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49BD" w14:textId="77777777" w:rsidR="000041A6" w:rsidRPr="0088424A" w:rsidRDefault="00000000" w:rsidP="0088424A">
      <w:pPr>
        <w:pStyle w:val="Heading1"/>
      </w:pPr>
      <w:r w:rsidRPr="0088424A">
        <w:t>Lincoln County Social Resilience Project</w:t>
      </w:r>
    </w:p>
    <w:p w14:paraId="4FA89FD1" w14:textId="1E8C8433" w:rsidR="000041A6" w:rsidRPr="00214148" w:rsidRDefault="00BC4ADD" w:rsidP="00214148">
      <w:pPr>
        <w:pStyle w:val="Heading2"/>
        <w:pBdr>
          <w:bottom w:val="none" w:sz="0" w:space="0" w:color="auto"/>
        </w:pBdr>
        <w:spacing w:after="7080"/>
        <w:jc w:val="center"/>
        <w:rPr>
          <w:sz w:val="52"/>
          <w:szCs w:val="52"/>
        </w:rPr>
      </w:pPr>
      <w:r w:rsidRPr="00214148">
        <w:rPr>
          <w:sz w:val="52"/>
          <w:szCs w:val="52"/>
        </w:rPr>
        <w:t>Executive Summary</w:t>
      </w:r>
    </w:p>
    <w:p w14:paraId="5F480898" w14:textId="7420ABC9" w:rsidR="000041A6" w:rsidRDefault="00975047" w:rsidP="00370E36">
      <w:pPr>
        <w:jc w:val="center"/>
        <w:rPr>
          <w:rFonts w:eastAsia="Times New Roman"/>
        </w:rPr>
      </w:pPr>
      <w:r>
        <w:rPr>
          <w:rFonts w:eastAsia="Times New Roman"/>
        </w:rPr>
        <w:t>February</w:t>
      </w:r>
      <w:r w:rsidR="00000000">
        <w:rPr>
          <w:rFonts w:eastAsia="Times New Roman"/>
        </w:rPr>
        <w:t xml:space="preserve"> 2025</w:t>
      </w:r>
    </w:p>
    <w:p w14:paraId="697E8A8E" w14:textId="77777777" w:rsidR="000041A6" w:rsidRPr="0088424A" w:rsidRDefault="00000000" w:rsidP="00370E36">
      <w:pPr>
        <w:jc w:val="center"/>
        <w:rPr>
          <w:rStyle w:val="Strong"/>
        </w:rPr>
      </w:pPr>
      <w:r w:rsidRPr="0088424A">
        <w:rPr>
          <w:rStyle w:val="Strong"/>
        </w:rPr>
        <w:t>Project Team:</w:t>
      </w:r>
    </w:p>
    <w:p w14:paraId="36965389" w14:textId="77777777" w:rsidR="000041A6" w:rsidRDefault="00000000" w:rsidP="00591F61">
      <w:pPr>
        <w:spacing w:after="2"/>
        <w:jc w:val="center"/>
        <w:rPr>
          <w:rFonts w:eastAsia="Times New Roman"/>
        </w:rPr>
      </w:pPr>
      <w:r w:rsidRPr="009907C8">
        <w:rPr>
          <w:rStyle w:val="Strong"/>
        </w:rPr>
        <w:t>Kristen Grant</w:t>
      </w:r>
      <w:r>
        <w:rPr>
          <w:rFonts w:eastAsia="Times New Roman"/>
        </w:rPr>
        <w:t>, Maine Sea Grant and University of Maine Extension</w:t>
      </w:r>
    </w:p>
    <w:p w14:paraId="400F8277" w14:textId="77777777" w:rsidR="000041A6" w:rsidRDefault="00000000" w:rsidP="00591F61">
      <w:pPr>
        <w:spacing w:after="2"/>
        <w:jc w:val="center"/>
        <w:rPr>
          <w:rFonts w:eastAsia="Times New Roman"/>
        </w:rPr>
      </w:pPr>
      <w:r w:rsidRPr="009907C8">
        <w:rPr>
          <w:rStyle w:val="Strong"/>
        </w:rPr>
        <w:t>Elizabeth Hertz</w:t>
      </w:r>
      <w:r>
        <w:rPr>
          <w:rFonts w:eastAsia="Times New Roman"/>
        </w:rPr>
        <w:t>, Blue Sky Planning Solutions</w:t>
      </w:r>
    </w:p>
    <w:p w14:paraId="2E0CE4F3" w14:textId="77777777" w:rsidR="000041A6" w:rsidRDefault="00000000" w:rsidP="00591F61">
      <w:pPr>
        <w:spacing w:after="2"/>
        <w:jc w:val="center"/>
        <w:rPr>
          <w:rFonts w:eastAsia="Times New Roman"/>
        </w:rPr>
      </w:pPr>
      <w:r w:rsidRPr="009907C8">
        <w:rPr>
          <w:rStyle w:val="Strong"/>
        </w:rPr>
        <w:t>Eileen Sylvan Johnson</w:t>
      </w:r>
      <w:r>
        <w:rPr>
          <w:rFonts w:eastAsia="Times New Roman"/>
        </w:rPr>
        <w:t>, Bowdoin College</w:t>
      </w:r>
    </w:p>
    <w:p w14:paraId="3FB81053" w14:textId="77777777" w:rsidR="000041A6" w:rsidRDefault="00000000" w:rsidP="00591F61">
      <w:pPr>
        <w:spacing w:after="2"/>
        <w:jc w:val="center"/>
        <w:rPr>
          <w:rFonts w:eastAsia="Times New Roman"/>
        </w:rPr>
      </w:pPr>
      <w:r w:rsidRPr="009907C8">
        <w:rPr>
          <w:rStyle w:val="Strong"/>
        </w:rPr>
        <w:t>Gabe McPhail</w:t>
      </w:r>
      <w:r>
        <w:rPr>
          <w:rFonts w:eastAsia="Times New Roman"/>
        </w:rPr>
        <w:t>, Resilient Communities</w:t>
      </w:r>
    </w:p>
    <w:p w14:paraId="13571606" w14:textId="77777777" w:rsidR="000041A6" w:rsidRDefault="00000000" w:rsidP="00591F61">
      <w:pPr>
        <w:spacing w:after="2"/>
        <w:jc w:val="center"/>
        <w:rPr>
          <w:rFonts w:eastAsia="Times New Roman"/>
        </w:rPr>
      </w:pPr>
      <w:r w:rsidRPr="009907C8">
        <w:rPr>
          <w:rStyle w:val="Strong"/>
        </w:rPr>
        <w:t>Emily Rabbe</w:t>
      </w:r>
      <w:r>
        <w:rPr>
          <w:rFonts w:eastAsia="Times New Roman"/>
        </w:rPr>
        <w:t>, Lincoln County Regional Planning Commission</w:t>
      </w:r>
    </w:p>
    <w:p w14:paraId="62C3CE7F" w14:textId="77777777" w:rsidR="0051529D" w:rsidRDefault="0051529D">
      <w:r>
        <w:br w:type="page"/>
      </w:r>
    </w:p>
    <w:p w14:paraId="252FA76F" w14:textId="31066826" w:rsidR="000041A6" w:rsidRDefault="00000000" w:rsidP="0088424A">
      <w:pPr>
        <w:pStyle w:val="Heading1"/>
      </w:pPr>
      <w:r>
        <w:lastRenderedPageBreak/>
        <w:t>Lincoln County Social Resilience Project</w:t>
      </w:r>
    </w:p>
    <w:p w14:paraId="303725AA" w14:textId="57969874" w:rsidR="000041A6" w:rsidRPr="00214148" w:rsidRDefault="00214148" w:rsidP="00306524">
      <w:pPr>
        <w:pStyle w:val="Heading2"/>
        <w:pBdr>
          <w:bottom w:val="none" w:sz="0" w:space="0" w:color="auto"/>
        </w:pBdr>
        <w:spacing w:after="600"/>
        <w:jc w:val="center"/>
        <w:rPr>
          <w:sz w:val="52"/>
          <w:szCs w:val="52"/>
        </w:rPr>
      </w:pPr>
      <w:r w:rsidRPr="00214148">
        <w:rPr>
          <w:sz w:val="52"/>
          <w:szCs w:val="52"/>
        </w:rPr>
        <w:t>Executive Summary</w:t>
      </w:r>
    </w:p>
    <w:p w14:paraId="5B818B5D" w14:textId="77777777" w:rsidR="000041A6" w:rsidRPr="00E509E1" w:rsidRDefault="00000000" w:rsidP="00591F61">
      <w:pPr>
        <w:pStyle w:val="Heading3"/>
      </w:pPr>
      <w:bookmarkStart w:id="0" w:name="_heading=h.gjdgxs" w:colFirst="0" w:colLast="0"/>
      <w:bookmarkStart w:id="1" w:name="_heading=h.30j0zll" w:colFirst="0" w:colLast="0"/>
      <w:bookmarkEnd w:id="0"/>
      <w:bookmarkEnd w:id="1"/>
      <w:r w:rsidRPr="00E509E1">
        <w:t>Overview</w:t>
      </w:r>
    </w:p>
    <w:p w14:paraId="13CC5A9C" w14:textId="77777777" w:rsidR="000041A6" w:rsidRDefault="00000000" w:rsidP="00E509E1">
      <w:pPr>
        <w:pStyle w:val="ListBullet"/>
        <w:rPr>
          <w:rFonts w:eastAsia="Times New Roman"/>
        </w:rPr>
      </w:pPr>
      <w:r>
        <w:rPr>
          <w:rFonts w:eastAsia="Times New Roman"/>
        </w:rPr>
        <w:t>The Social Resilience Project focuses on understanding the resilience and capacity of five sectors (business, conservation, emergency management, municipal, and social services) to help vulnerable community members prepare for, respond to, and recover from extreme storm events in Lincoln County.</w:t>
      </w:r>
    </w:p>
    <w:p w14:paraId="21BCD4C3" w14:textId="77777777" w:rsidR="000041A6" w:rsidRDefault="00000000" w:rsidP="00E509E1">
      <w:pPr>
        <w:pStyle w:val="ListBullet"/>
        <w:rPr>
          <w:rFonts w:eastAsia="Times New Roman"/>
        </w:rPr>
      </w:pPr>
      <w:r>
        <w:rPr>
          <w:rFonts w:eastAsia="Times New Roman"/>
        </w:rPr>
        <w:t xml:space="preserve">This project builds on an earlier </w:t>
      </w:r>
      <w:hyperlink r:id="rId9">
        <w:r w:rsidR="000041A6">
          <w:rPr>
            <w:rFonts w:eastAsia="Times New Roman"/>
            <w:color w:val="1155CC"/>
            <w:u w:val="single"/>
          </w:rPr>
          <w:t>Social Resilience Project</w:t>
        </w:r>
      </w:hyperlink>
      <w:r>
        <w:rPr>
          <w:rFonts w:eastAsia="Times New Roman"/>
        </w:rPr>
        <w:t xml:space="preserve"> (SRP) in eight communities in Southern </w:t>
      </w:r>
      <w:proofErr w:type="spellStart"/>
      <w:r>
        <w:rPr>
          <w:rFonts w:eastAsia="Times New Roman"/>
        </w:rPr>
        <w:t>Midcoast</w:t>
      </w:r>
      <w:proofErr w:type="spellEnd"/>
      <w:r>
        <w:rPr>
          <w:rFonts w:eastAsia="Times New Roman"/>
        </w:rPr>
        <w:t xml:space="preserve"> Maine –Harpswell, Brunswick, West Bath, Bath, Phippsburg, Georgetown, </w:t>
      </w:r>
      <w:proofErr w:type="spellStart"/>
      <w:r>
        <w:rPr>
          <w:rFonts w:eastAsia="Times New Roman"/>
        </w:rPr>
        <w:t>Arrowsic</w:t>
      </w:r>
      <w:proofErr w:type="spellEnd"/>
      <w:r>
        <w:rPr>
          <w:rFonts w:eastAsia="Times New Roman"/>
        </w:rPr>
        <w:t xml:space="preserve">, and Woolwich. In this earlier project, the SRP Project Team held focus groups with representatives from the conservation, emergency management, municipal, and social services sectors. The project culminated in a scenario planning exercise to facilitate cross-sector discussions on preparing for, responding to and recovering from extreme storm events. The final report for the Southern </w:t>
      </w:r>
      <w:proofErr w:type="spellStart"/>
      <w:r>
        <w:rPr>
          <w:rFonts w:eastAsia="Times New Roman"/>
        </w:rPr>
        <w:t>Midcoast</w:t>
      </w:r>
      <w:proofErr w:type="spellEnd"/>
      <w:r>
        <w:rPr>
          <w:rFonts w:eastAsia="Times New Roman"/>
        </w:rPr>
        <w:t xml:space="preserve"> Social Resilience Project</w:t>
      </w:r>
      <w:r>
        <w:rPr>
          <w:rFonts w:ascii="Roboto" w:eastAsia="Roboto" w:hAnsi="Roboto" w:cs="Roboto"/>
          <w:color w:val="444746"/>
          <w:sz w:val="21"/>
          <w:szCs w:val="21"/>
          <w:highlight w:val="white"/>
        </w:rPr>
        <w:t xml:space="preserve"> </w:t>
      </w:r>
      <w:r>
        <w:rPr>
          <w:rFonts w:eastAsia="Times New Roman"/>
        </w:rPr>
        <w:t xml:space="preserve">and general information about the Social Resilience Project is available through </w:t>
      </w:r>
      <w:hyperlink r:id="rId10">
        <w:r w:rsidR="000041A6">
          <w:rPr>
            <w:rFonts w:eastAsia="Times New Roman"/>
            <w:color w:val="1155CC"/>
            <w:u w:val="single"/>
          </w:rPr>
          <w:t>Maine Sea Grant</w:t>
        </w:r>
      </w:hyperlink>
      <w:r>
        <w:rPr>
          <w:rFonts w:eastAsia="Times New Roman"/>
        </w:rPr>
        <w:t xml:space="preserve">. </w:t>
      </w:r>
    </w:p>
    <w:p w14:paraId="643AF842" w14:textId="77777777" w:rsidR="000041A6" w:rsidRDefault="00000000" w:rsidP="00E509E1">
      <w:pPr>
        <w:pStyle w:val="ListBullet"/>
        <w:rPr>
          <w:rFonts w:eastAsia="Times New Roman"/>
        </w:rPr>
      </w:pPr>
      <w:r>
        <w:rPr>
          <w:rFonts w:eastAsia="Times New Roman"/>
        </w:rPr>
        <w:t xml:space="preserve">Both the Lincoln County Social Resilience Project and the Southern </w:t>
      </w:r>
      <w:proofErr w:type="spellStart"/>
      <w:r>
        <w:rPr>
          <w:rFonts w:eastAsia="Times New Roman"/>
        </w:rPr>
        <w:t>Midcoast</w:t>
      </w:r>
      <w:proofErr w:type="spellEnd"/>
      <w:r>
        <w:rPr>
          <w:rFonts w:eastAsia="Times New Roman"/>
        </w:rPr>
        <w:t xml:space="preserve"> Social Resilience Project focus on supporting the needs of community members who experience heightened social vulnerability</w:t>
      </w:r>
      <w:r>
        <w:rPr>
          <w:rFonts w:eastAsia="Times New Roman"/>
          <w:vertAlign w:val="superscript"/>
        </w:rPr>
        <w:footnoteReference w:id="1"/>
      </w:r>
      <w:r>
        <w:rPr>
          <w:rFonts w:eastAsia="Times New Roman"/>
        </w:rPr>
        <w:t xml:space="preserve"> to the impact of extreme storm events.</w:t>
      </w:r>
    </w:p>
    <w:p w14:paraId="4552D764" w14:textId="549A7AE9" w:rsidR="000041A6" w:rsidRDefault="00000000" w:rsidP="00E509E1">
      <w:pPr>
        <w:pStyle w:val="ListBullet"/>
        <w:rPr>
          <w:rFonts w:eastAsia="Times New Roman"/>
        </w:rPr>
      </w:pPr>
      <w:r>
        <w:rPr>
          <w:rFonts w:eastAsia="Times New Roman"/>
        </w:rPr>
        <w:t xml:space="preserve">The Lincoln County SRP Project Team conducted </w:t>
      </w:r>
      <w:r w:rsidRPr="00107814">
        <w:rPr>
          <w:rStyle w:val="Strong"/>
        </w:rPr>
        <w:t xml:space="preserve">five focus groups and seven interviews </w:t>
      </w:r>
      <w:r>
        <w:rPr>
          <w:rFonts w:eastAsia="Times New Roman"/>
        </w:rPr>
        <w:t xml:space="preserve">between May and </w:t>
      </w:r>
      <w:proofErr w:type="gramStart"/>
      <w:r>
        <w:rPr>
          <w:rFonts w:eastAsia="Times New Roman"/>
        </w:rPr>
        <w:t>June,</w:t>
      </w:r>
      <w:proofErr w:type="gramEnd"/>
      <w:r>
        <w:rPr>
          <w:rFonts w:eastAsia="Times New Roman"/>
        </w:rPr>
        <w:t xml:space="preserve"> 2024, engaging a total of 37 participants across the business, conservation, emergency management, municipal, and social services sectors, to ensure that perspectives from each sector were well represented. The goal of the focus groups was to develop a baseline understanding of how each sector had prepared for and/or responded to the storms during the winter of 2023</w:t>
      </w:r>
      <w:r w:rsidR="00214148">
        <w:rPr>
          <w:rFonts w:eastAsia="Times New Roman"/>
        </w:rPr>
        <w:t>–</w:t>
      </w:r>
      <w:r>
        <w:rPr>
          <w:rFonts w:eastAsia="Times New Roman"/>
        </w:rPr>
        <w:t xml:space="preserve">2024. </w:t>
      </w:r>
    </w:p>
    <w:p w14:paraId="161DE1E2" w14:textId="77777777" w:rsidR="000041A6" w:rsidRDefault="00000000" w:rsidP="00E509E1">
      <w:pPr>
        <w:pStyle w:val="ListBullet"/>
        <w:rPr>
          <w:rFonts w:eastAsia="Times New Roman"/>
        </w:rPr>
      </w:pPr>
      <w:r>
        <w:rPr>
          <w:rFonts w:eastAsia="Times New Roman"/>
        </w:rPr>
        <w:t xml:space="preserve">In August 2024, the SRP Project Team conducted </w:t>
      </w:r>
      <w:r w:rsidRPr="00107814">
        <w:rPr>
          <w:rStyle w:val="Strong"/>
        </w:rPr>
        <w:t>14 community member interviews at two events</w:t>
      </w:r>
      <w:r>
        <w:rPr>
          <w:rFonts w:eastAsia="Times New Roman"/>
        </w:rPr>
        <w:t xml:space="preserve">—one focused on seniors and the other on families with children—to explore the impact of storms on these groups. Both of these groups are identified as experiencing heightened social vulnerability through the US Center for Disease Control (CDC) and in the </w:t>
      </w:r>
      <w:hyperlink r:id="rId11">
        <w:r w:rsidR="000041A6">
          <w:rPr>
            <w:rFonts w:eastAsia="Times New Roman"/>
            <w:color w:val="1155CC"/>
            <w:u w:val="single"/>
          </w:rPr>
          <w:t>Maine Social Vulnerability Index of the Maine Coastal Risk Explorer.</w:t>
        </w:r>
      </w:hyperlink>
    </w:p>
    <w:p w14:paraId="72720B9C" w14:textId="77777777" w:rsidR="00591F61" w:rsidRDefault="00591F61">
      <w:pPr>
        <w:rPr>
          <w:rFonts w:ascii="Symbol" w:eastAsia="Times New Roman" w:hAnsi="Symbol"/>
          <w:highlight w:val="lightGray"/>
        </w:rPr>
      </w:pPr>
      <w:r>
        <w:rPr>
          <w:rFonts w:ascii="Symbol" w:eastAsia="Times New Roman" w:hAnsi="Symbol"/>
          <w:highlight w:val="lightGray"/>
        </w:rPr>
        <w:br w:type="page"/>
      </w:r>
    </w:p>
    <w:p w14:paraId="2859D2DB" w14:textId="575852EC" w:rsidR="00E509E1" w:rsidRDefault="00000000" w:rsidP="00591F61">
      <w:pPr>
        <w:pStyle w:val="ListBullet"/>
        <w:rPr>
          <w:rFonts w:eastAsia="Times New Roman"/>
        </w:rPr>
      </w:pPr>
      <w:r w:rsidRPr="00E509E1">
        <w:rPr>
          <w:rFonts w:eastAsia="Times New Roman"/>
        </w:rPr>
        <w:lastRenderedPageBreak/>
        <w:t xml:space="preserve">In November 2024, in collaboration with the Lincoln County SRP Advisory Committee, the Project Team hosted a </w:t>
      </w:r>
      <w:r w:rsidRPr="00107814">
        <w:rPr>
          <w:rStyle w:val="Strong"/>
        </w:rPr>
        <w:t xml:space="preserve">community dinner, </w:t>
      </w:r>
      <w:r w:rsidRPr="00E509E1">
        <w:rPr>
          <w:rFonts w:eastAsia="Times New Roman"/>
          <w:i/>
          <w:color w:val="0E0E0E"/>
          <w:highlight w:val="white"/>
        </w:rPr>
        <w:t>Neighbors Helping Neighbors: Sharing Stories. Preparing for Winter Storms,</w:t>
      </w:r>
      <w:r w:rsidRPr="00E509E1">
        <w:rPr>
          <w:rFonts w:eastAsia="Times New Roman"/>
        </w:rPr>
        <w:t xml:space="preserve"> to engage directly with residents. The event included 67 participants: 25 community members, representatives from 10 service provider organizations, and 13 individual service providers. Eleven of Lincoln County’s 15 communities were represented at the dinner. Following the community dinner, the Project Team summarized the key topics that were heard in the focus groups, interviews and at the community dinner and shared these with community leaders in advance of a workshop for community leaders.</w:t>
      </w:r>
    </w:p>
    <w:p w14:paraId="345C44F1" w14:textId="54CBC538" w:rsidR="000041A6" w:rsidRPr="00E509E1" w:rsidRDefault="00000000" w:rsidP="00E509E1">
      <w:pPr>
        <w:pStyle w:val="ListBullet"/>
        <w:rPr>
          <w:rFonts w:eastAsia="Times New Roman"/>
        </w:rPr>
      </w:pPr>
      <w:r w:rsidRPr="00E509E1">
        <w:rPr>
          <w:rFonts w:eastAsia="Times New Roman"/>
        </w:rPr>
        <w:t xml:space="preserve">In December 2024, in collaboration with the Lincoln County SRP Advisory Committee, the Project Team hosted a </w:t>
      </w:r>
      <w:r w:rsidRPr="00107814">
        <w:rPr>
          <w:rStyle w:val="Strong"/>
        </w:rPr>
        <w:t xml:space="preserve">workshop for community leaders, </w:t>
      </w:r>
      <w:proofErr w:type="gramStart"/>
      <w:r w:rsidRPr="00E509E1">
        <w:rPr>
          <w:rFonts w:eastAsia="Times New Roman"/>
          <w:i/>
        </w:rPr>
        <w:t>Learning</w:t>
      </w:r>
      <w:proofErr w:type="gramEnd"/>
      <w:r w:rsidRPr="00E509E1">
        <w:rPr>
          <w:rFonts w:eastAsia="Times New Roman"/>
          <w:i/>
        </w:rPr>
        <w:t xml:space="preserve"> from last year’s storms: Coordinating actions we can take to prepare,</w:t>
      </w:r>
      <w:r w:rsidRPr="00E509E1">
        <w:rPr>
          <w:rFonts w:eastAsia="Times New Roman"/>
        </w:rPr>
        <w:t xml:space="preserve"> to convene community leaders across the five sectors. The event included 42 participants: 8 representing emergency management; 2 representing business; 8 representing municipalities; 7 representing natural resources/conservation; 9 representing social services; and 1 representing youth. To launch the community leaders’ workshop, the summary of key topics from the focus groups, interviews and at the community dinner was reviewed. Next the participants engaged in table conversations with representatives of each sector at each table to identify priorities and next steps to address selected priorities. More details on this process are described below, under </w:t>
      </w:r>
      <w:r w:rsidRPr="00E509E1">
        <w:rPr>
          <w:rFonts w:eastAsia="Times New Roman"/>
          <w:i/>
        </w:rPr>
        <w:t>What we learned from the Community Leaders Workshop</w:t>
      </w:r>
      <w:r w:rsidRPr="00E509E1">
        <w:rPr>
          <w:rFonts w:eastAsia="Times New Roman"/>
        </w:rPr>
        <w:t xml:space="preserve">.    </w:t>
      </w:r>
    </w:p>
    <w:p w14:paraId="3582E087" w14:textId="77777777" w:rsidR="000041A6" w:rsidRDefault="00000000" w:rsidP="00591F61">
      <w:pPr>
        <w:pStyle w:val="Heading3"/>
      </w:pPr>
      <w:bookmarkStart w:id="2" w:name="_heading=h.1fob9te" w:colFirst="0" w:colLast="0"/>
      <w:bookmarkEnd w:id="2"/>
      <w:r>
        <w:t xml:space="preserve">What we learned from Focus Groups, Interviews, and Community Dinner Conversations </w:t>
      </w:r>
    </w:p>
    <w:p w14:paraId="78EC7CE5" w14:textId="77777777" w:rsidR="000041A6" w:rsidRDefault="00000000" w:rsidP="00E509E1">
      <w:pPr>
        <w:rPr>
          <w:rFonts w:eastAsia="Times New Roman"/>
        </w:rPr>
      </w:pPr>
      <w:r>
        <w:rPr>
          <w:rFonts w:eastAsia="Times New Roman"/>
        </w:rPr>
        <w:t xml:space="preserve">Below is a list of critical concerns, opportunities and challenges shared in the focus groups, interviews and at the community dinner. This summary highlights the perspectives of community members who experience heightened vulnerability to the impacts of storms. Detailed responses to specific questions are provided in the full Lincoln County Social Resilience Project report (available at </w:t>
      </w:r>
      <w:hyperlink r:id="rId12">
        <w:r w:rsidR="000041A6" w:rsidRPr="0088424A">
          <w:rPr>
            <w:rStyle w:val="Hyperlink"/>
          </w:rPr>
          <w:t>Main</w:t>
        </w:r>
        <w:r w:rsidR="000041A6" w:rsidRPr="0088424A">
          <w:rPr>
            <w:rStyle w:val="Hyperlink"/>
          </w:rPr>
          <w:t>e</w:t>
        </w:r>
        <w:r w:rsidR="000041A6" w:rsidRPr="0088424A">
          <w:rPr>
            <w:rStyle w:val="Hyperlink"/>
          </w:rPr>
          <w:t xml:space="preserve"> Sea Grant</w:t>
        </w:r>
      </w:hyperlink>
      <w:r>
        <w:rPr>
          <w:rFonts w:eastAsia="Times New Roman"/>
        </w:rPr>
        <w:t>).</w:t>
      </w:r>
    </w:p>
    <w:p w14:paraId="0FD36EB3" w14:textId="3764353E" w:rsidR="000041A6" w:rsidRPr="00AE4507" w:rsidRDefault="00000000" w:rsidP="00AE4507">
      <w:pPr>
        <w:pStyle w:val="ListNumber"/>
      </w:pPr>
      <w:r w:rsidRPr="00AE4507">
        <w:t>Power outages are a critical challenge.</w:t>
      </w:r>
    </w:p>
    <w:p w14:paraId="3D4A7995" w14:textId="77777777" w:rsidR="000041A6" w:rsidRPr="00E509E1" w:rsidRDefault="00000000" w:rsidP="00E509E1">
      <w:pPr>
        <w:pStyle w:val="ListBullet"/>
      </w:pPr>
      <w:r>
        <w:rPr>
          <w:rFonts w:eastAsia="Times New Roman"/>
        </w:rPr>
        <w:t xml:space="preserve">Extended power outages disrupt essential functions like heating, cooking, water access, and medical device use, particularly for older </w:t>
      </w:r>
      <w:r w:rsidRPr="00E509E1">
        <w:t>residents and those with health issues.</w:t>
      </w:r>
    </w:p>
    <w:p w14:paraId="6D271794" w14:textId="77777777" w:rsidR="000041A6" w:rsidRPr="00E509E1" w:rsidRDefault="00000000" w:rsidP="00E509E1">
      <w:pPr>
        <w:pStyle w:val="ListBullet"/>
      </w:pPr>
      <w:r w:rsidRPr="00E509E1">
        <w:t>Backup systems such as generators and wood stoves are vital but not available to many households and/or don’t provide sufficient power/heat to meet household needs.</w:t>
      </w:r>
    </w:p>
    <w:p w14:paraId="63993A36" w14:textId="77777777" w:rsidR="000041A6" w:rsidRDefault="00000000" w:rsidP="00496F43">
      <w:pPr>
        <w:pStyle w:val="ListNumber"/>
        <w:rPr>
          <w:rFonts w:eastAsia="Times New Roman"/>
        </w:rPr>
      </w:pPr>
      <w:r>
        <w:rPr>
          <w:rFonts w:eastAsia="Times New Roman"/>
        </w:rPr>
        <w:t>Food insecurity can be exacerbated by extreme storm events.</w:t>
      </w:r>
    </w:p>
    <w:p w14:paraId="085B0BA1" w14:textId="77777777" w:rsidR="000041A6" w:rsidRDefault="00000000" w:rsidP="00AE4507">
      <w:pPr>
        <w:pStyle w:val="ListBullet"/>
        <w:rPr>
          <w:rFonts w:ascii="Courier New" w:eastAsia="Courier New" w:hAnsi="Courier New" w:cs="Courier New"/>
          <w:sz w:val="20"/>
          <w:szCs w:val="20"/>
        </w:rPr>
      </w:pPr>
      <w:r>
        <w:rPr>
          <w:rFonts w:eastAsia="Times New Roman"/>
        </w:rPr>
        <w:t>Frequent outages result in food spoilage, with low-income and fixed-income households struggling to replace perishable items.</w:t>
      </w:r>
    </w:p>
    <w:p w14:paraId="27D9C315" w14:textId="77777777" w:rsidR="000041A6" w:rsidRDefault="00000000" w:rsidP="00AE4507">
      <w:pPr>
        <w:pStyle w:val="ListBullet"/>
        <w:rPr>
          <w:rFonts w:ascii="Courier New" w:eastAsia="Courier New" w:hAnsi="Courier New" w:cs="Courier New"/>
          <w:sz w:val="20"/>
          <w:szCs w:val="20"/>
        </w:rPr>
      </w:pPr>
      <w:r>
        <w:rPr>
          <w:rFonts w:eastAsia="Times New Roman"/>
        </w:rPr>
        <w:t>Limited transportation and blocked roads further hinder access to food pantries and grocery stores.</w:t>
      </w:r>
    </w:p>
    <w:p w14:paraId="681DBAD1" w14:textId="15AA6777" w:rsidR="00591F61" w:rsidRDefault="00000000" w:rsidP="00AE4507">
      <w:pPr>
        <w:pStyle w:val="ListBullet"/>
        <w:rPr>
          <w:rFonts w:eastAsia="Times New Roman"/>
        </w:rPr>
      </w:pPr>
      <w:r>
        <w:rPr>
          <w:rFonts w:eastAsia="Times New Roman"/>
        </w:rPr>
        <w:t>Stigma associated with accessing food pantries contributes to community members’ reluctance to use these resources, either after a storm event or when experiencing food insecurity more broadly.</w:t>
      </w:r>
    </w:p>
    <w:p w14:paraId="45501007" w14:textId="77777777" w:rsidR="00591F61" w:rsidRDefault="00591F61">
      <w:pPr>
        <w:rPr>
          <w:rFonts w:eastAsia="Times New Roman"/>
        </w:rPr>
      </w:pPr>
      <w:r>
        <w:rPr>
          <w:rFonts w:eastAsia="Times New Roman"/>
        </w:rPr>
        <w:br w:type="page"/>
      </w:r>
    </w:p>
    <w:p w14:paraId="5238911F" w14:textId="77777777" w:rsidR="000041A6" w:rsidRDefault="00000000" w:rsidP="00AE4507">
      <w:pPr>
        <w:pStyle w:val="ListNumber"/>
        <w:rPr>
          <w:rFonts w:eastAsia="Times New Roman"/>
        </w:rPr>
      </w:pPr>
      <w:r>
        <w:rPr>
          <w:rFonts w:eastAsia="Times New Roman"/>
        </w:rPr>
        <w:lastRenderedPageBreak/>
        <w:t>Communication gaps can limit the ability to prepare for and recover from storms.</w:t>
      </w:r>
    </w:p>
    <w:p w14:paraId="5F243F81" w14:textId="77777777" w:rsidR="000041A6" w:rsidRDefault="00000000" w:rsidP="00AE4507">
      <w:pPr>
        <w:pStyle w:val="ListBullet"/>
        <w:rPr>
          <w:rFonts w:ascii="Courier New" w:eastAsia="Courier New" w:hAnsi="Courier New" w:cs="Courier New"/>
          <w:sz w:val="20"/>
          <w:szCs w:val="20"/>
        </w:rPr>
      </w:pPr>
      <w:r>
        <w:rPr>
          <w:rFonts w:eastAsia="Times New Roman"/>
        </w:rPr>
        <w:t>Power and internet outages hinder information access, leaving vulnerable community members reliant on neighbors and landlines.</w:t>
      </w:r>
    </w:p>
    <w:p w14:paraId="0CA531A0" w14:textId="77777777" w:rsidR="000041A6" w:rsidRDefault="00000000" w:rsidP="00AE4507">
      <w:pPr>
        <w:pStyle w:val="ListBullet"/>
        <w:rPr>
          <w:rFonts w:ascii="Courier New" w:eastAsia="Courier New" w:hAnsi="Courier New" w:cs="Courier New"/>
          <w:sz w:val="20"/>
          <w:szCs w:val="20"/>
        </w:rPr>
      </w:pPr>
      <w:r>
        <w:rPr>
          <w:rFonts w:eastAsia="Times New Roman"/>
        </w:rPr>
        <w:t>Lack of centralized communication systems results in inconsistent dissemination of storm-related updates</w:t>
      </w:r>
      <w:r>
        <w:rPr>
          <w:rFonts w:eastAsia="Times New Roman"/>
          <w:vertAlign w:val="superscript"/>
        </w:rPr>
        <w:footnoteReference w:id="2"/>
      </w:r>
      <w:r>
        <w:rPr>
          <w:rFonts w:eastAsia="Times New Roman"/>
        </w:rPr>
        <w:t>.</w:t>
      </w:r>
    </w:p>
    <w:p w14:paraId="5BF98CA0" w14:textId="77777777" w:rsidR="000041A6" w:rsidRDefault="00000000" w:rsidP="00AE4507">
      <w:pPr>
        <w:pStyle w:val="ListNumber"/>
        <w:rPr>
          <w:rFonts w:eastAsia="Times New Roman"/>
        </w:rPr>
      </w:pPr>
      <w:r>
        <w:rPr>
          <w:rFonts w:eastAsia="Times New Roman"/>
        </w:rPr>
        <w:t>Community members face challenges accessing support resources.</w:t>
      </w:r>
    </w:p>
    <w:p w14:paraId="0F94AA7F" w14:textId="77777777" w:rsidR="000041A6" w:rsidRDefault="00000000" w:rsidP="00AE4507">
      <w:pPr>
        <w:pStyle w:val="ListBullet"/>
        <w:rPr>
          <w:rFonts w:ascii="Courier New" w:eastAsia="Courier New" w:hAnsi="Courier New" w:cs="Courier New"/>
          <w:sz w:val="20"/>
          <w:szCs w:val="20"/>
        </w:rPr>
      </w:pPr>
      <w:r>
        <w:rPr>
          <w:rFonts w:eastAsia="Times New Roman"/>
        </w:rPr>
        <w:t xml:space="preserve">Inaccessible roads limit access to food, supplies, and warming shelters. </w:t>
      </w:r>
    </w:p>
    <w:p w14:paraId="555D91D8" w14:textId="77777777" w:rsidR="000041A6" w:rsidRDefault="00000000" w:rsidP="00AE4507">
      <w:pPr>
        <w:pStyle w:val="ListBullet"/>
        <w:rPr>
          <w:rFonts w:ascii="Courier New" w:eastAsia="Courier New" w:hAnsi="Courier New" w:cs="Courier New"/>
          <w:sz w:val="20"/>
          <w:szCs w:val="20"/>
        </w:rPr>
      </w:pPr>
      <w:r>
        <w:rPr>
          <w:rFonts w:eastAsia="Times New Roman"/>
        </w:rPr>
        <w:t xml:space="preserve">Community members frequently report receiving needed support from neighbors and social service agencies. </w:t>
      </w:r>
    </w:p>
    <w:p w14:paraId="01B0DECB" w14:textId="77777777" w:rsidR="000041A6" w:rsidRDefault="00000000" w:rsidP="00AE4507">
      <w:pPr>
        <w:pStyle w:val="ListBullet"/>
        <w:rPr>
          <w:rFonts w:ascii="Courier New" w:eastAsia="Courier New" w:hAnsi="Courier New" w:cs="Courier New"/>
          <w:sz w:val="20"/>
          <w:szCs w:val="20"/>
        </w:rPr>
      </w:pPr>
      <w:r>
        <w:rPr>
          <w:rFonts w:eastAsia="Times New Roman"/>
        </w:rPr>
        <w:t xml:space="preserve">Volunteer capacity exists but is not utilized effectively because </w:t>
      </w:r>
      <w:r>
        <w:rPr>
          <w:rFonts w:eastAsia="Times New Roman"/>
          <w:color w:val="1F1F1F"/>
          <w:highlight w:val="white"/>
        </w:rPr>
        <w:t>community members could use more guidance on how to connect with volunteer organizations, and sector representatives described the need for coordinating volunteer efforts.</w:t>
      </w:r>
      <w:r>
        <w:rPr>
          <w:rFonts w:eastAsia="Times New Roman"/>
        </w:rPr>
        <w:t xml:space="preserve"> </w:t>
      </w:r>
    </w:p>
    <w:p w14:paraId="795FC49F" w14:textId="77777777" w:rsidR="000041A6" w:rsidRDefault="00000000" w:rsidP="00AE4507">
      <w:pPr>
        <w:pStyle w:val="ListBullet"/>
        <w:rPr>
          <w:rFonts w:ascii="Courier New" w:eastAsia="Courier New" w:hAnsi="Courier New" w:cs="Courier New"/>
          <w:sz w:val="20"/>
          <w:szCs w:val="20"/>
        </w:rPr>
      </w:pPr>
      <w:r>
        <w:rPr>
          <w:rFonts w:eastAsia="Times New Roman"/>
        </w:rPr>
        <w:t>Concerns about leaving pets behind influence residents’ willingness to use warming shelters.</w:t>
      </w:r>
    </w:p>
    <w:p w14:paraId="26F5436F" w14:textId="77777777" w:rsidR="000041A6" w:rsidRDefault="00000000" w:rsidP="00107814">
      <w:pPr>
        <w:pStyle w:val="ListNumber"/>
        <w:rPr>
          <w:rFonts w:eastAsia="Times New Roman"/>
        </w:rPr>
      </w:pPr>
      <w:r>
        <w:rPr>
          <w:rFonts w:eastAsia="Times New Roman"/>
        </w:rPr>
        <w:t xml:space="preserve">Extreme storms impact physical and mental health and safety. </w:t>
      </w:r>
    </w:p>
    <w:p w14:paraId="2A28B485" w14:textId="77777777" w:rsidR="000041A6" w:rsidRDefault="00000000" w:rsidP="00107814">
      <w:pPr>
        <w:pStyle w:val="ListBullet"/>
        <w:rPr>
          <w:rFonts w:ascii="Courier New" w:eastAsia="Courier New" w:hAnsi="Courier New" w:cs="Courier New"/>
          <w:sz w:val="20"/>
          <w:szCs w:val="20"/>
        </w:rPr>
      </w:pPr>
      <w:r>
        <w:rPr>
          <w:rFonts w:eastAsia="Times New Roman"/>
        </w:rPr>
        <w:t xml:space="preserve">Power outages and blocked roads prevent access to needed emergency services and information, threatening community members’ physical and mental health and safety in the short and long term.  </w:t>
      </w:r>
    </w:p>
    <w:p w14:paraId="439F2D92" w14:textId="77777777" w:rsidR="000041A6" w:rsidRDefault="00000000" w:rsidP="00107814">
      <w:pPr>
        <w:pStyle w:val="ListNumber"/>
        <w:rPr>
          <w:rFonts w:eastAsia="Times New Roman"/>
        </w:rPr>
      </w:pPr>
      <w:r>
        <w:rPr>
          <w:rFonts w:eastAsia="Times New Roman"/>
        </w:rPr>
        <w:t>Economic and educational disruptions have short and long-term impacts.</w:t>
      </w:r>
    </w:p>
    <w:p w14:paraId="4CA4087D" w14:textId="77777777" w:rsidR="000041A6" w:rsidRDefault="00000000" w:rsidP="00107814">
      <w:pPr>
        <w:pStyle w:val="ListBullet"/>
        <w:rPr>
          <w:rFonts w:ascii="Courier New" w:eastAsia="Courier New" w:hAnsi="Courier New" w:cs="Courier New"/>
          <w:sz w:val="20"/>
          <w:szCs w:val="20"/>
        </w:rPr>
      </w:pPr>
      <w:r>
        <w:rPr>
          <w:rFonts w:eastAsia="Times New Roman"/>
        </w:rPr>
        <w:t>The occurrence of multiple storm events over a short time resulted in the vulnerability of community members who have not generally been at risk in the past. </w:t>
      </w:r>
    </w:p>
    <w:p w14:paraId="4BE68411" w14:textId="77777777" w:rsidR="000041A6" w:rsidRDefault="00000000" w:rsidP="00107814">
      <w:pPr>
        <w:pStyle w:val="ListBullet"/>
        <w:rPr>
          <w:rFonts w:ascii="Courier New" w:eastAsia="Courier New" w:hAnsi="Courier New" w:cs="Courier New"/>
          <w:sz w:val="20"/>
          <w:szCs w:val="20"/>
        </w:rPr>
      </w:pPr>
      <w:r>
        <w:rPr>
          <w:rFonts w:eastAsia="Times New Roman"/>
        </w:rPr>
        <w:t>School and business closures affect family income, childcare options, food security, and children’s education.</w:t>
      </w:r>
    </w:p>
    <w:p w14:paraId="65656627" w14:textId="77777777" w:rsidR="000041A6" w:rsidRDefault="00000000" w:rsidP="00107814">
      <w:pPr>
        <w:pStyle w:val="ListBullet"/>
        <w:rPr>
          <w:rFonts w:ascii="Courier New" w:eastAsia="Courier New" w:hAnsi="Courier New" w:cs="Courier New"/>
          <w:sz w:val="20"/>
          <w:szCs w:val="20"/>
        </w:rPr>
      </w:pPr>
      <w:r>
        <w:rPr>
          <w:rFonts w:eastAsia="Times New Roman"/>
        </w:rPr>
        <w:t>Damage to physical infrastructure and power loss have compounding impacts on businesses and residents.</w:t>
      </w:r>
    </w:p>
    <w:p w14:paraId="4B68304D" w14:textId="77777777" w:rsidR="000041A6" w:rsidRDefault="00000000" w:rsidP="00107814">
      <w:pPr>
        <w:pStyle w:val="ListNumber"/>
        <w:rPr>
          <w:rFonts w:eastAsia="Times New Roman"/>
        </w:rPr>
      </w:pPr>
      <w:r>
        <w:rPr>
          <w:rFonts w:eastAsia="Times New Roman"/>
        </w:rPr>
        <w:t>Physical infrastructure damage requires long-term economic recovery. </w:t>
      </w:r>
    </w:p>
    <w:p w14:paraId="7711DE99" w14:textId="77777777" w:rsidR="000041A6" w:rsidRDefault="00000000" w:rsidP="00107814">
      <w:pPr>
        <w:pStyle w:val="ListBullet"/>
        <w:rPr>
          <w:rFonts w:ascii="Courier New" w:eastAsia="Courier New" w:hAnsi="Courier New" w:cs="Courier New"/>
          <w:sz w:val="20"/>
          <w:szCs w:val="20"/>
        </w:rPr>
      </w:pPr>
      <w:r>
        <w:rPr>
          <w:rFonts w:eastAsia="Times New Roman"/>
        </w:rPr>
        <w:t>Significant damage to roads and working waterfront infrastructure prompted efforts to access disaster recovery programs, which are often limited in scope and not always timely.</w:t>
      </w:r>
    </w:p>
    <w:p w14:paraId="744619F2" w14:textId="12D46D99" w:rsidR="00591F61" w:rsidRPr="00591F61" w:rsidRDefault="00000000" w:rsidP="00591F61">
      <w:pPr>
        <w:pStyle w:val="ListBullet"/>
        <w:rPr>
          <w:rFonts w:eastAsia="Times New Roman"/>
        </w:rPr>
      </w:pPr>
      <w:r w:rsidRPr="00591F61">
        <w:rPr>
          <w:rFonts w:eastAsia="Times New Roman"/>
        </w:rPr>
        <w:t>Efforts to restore infrastructure before the start of tourist and fishing seasons required shorter-term fixes than would otherwise have been implemented.</w:t>
      </w:r>
      <w:r w:rsidR="00591F61" w:rsidRPr="00591F61">
        <w:rPr>
          <w:rFonts w:eastAsia="Times New Roman"/>
        </w:rPr>
        <w:br w:type="page"/>
      </w:r>
    </w:p>
    <w:p w14:paraId="465DFBDC" w14:textId="77777777" w:rsidR="000041A6" w:rsidRDefault="00000000" w:rsidP="00107814">
      <w:pPr>
        <w:pStyle w:val="ListNumber"/>
        <w:rPr>
          <w:rFonts w:eastAsia="Times New Roman"/>
        </w:rPr>
      </w:pPr>
      <w:r>
        <w:rPr>
          <w:rFonts w:eastAsia="Times New Roman"/>
        </w:rPr>
        <w:lastRenderedPageBreak/>
        <w:t>Isolation of community members heightens vulnerabilities. </w:t>
      </w:r>
    </w:p>
    <w:p w14:paraId="1E9410A6" w14:textId="77777777" w:rsidR="000041A6" w:rsidRDefault="00000000" w:rsidP="00107814">
      <w:pPr>
        <w:pStyle w:val="ListBullet"/>
        <w:rPr>
          <w:rFonts w:ascii="Courier New" w:eastAsia="Courier New" w:hAnsi="Courier New" w:cs="Courier New"/>
          <w:sz w:val="20"/>
          <w:szCs w:val="20"/>
        </w:rPr>
      </w:pPr>
      <w:r>
        <w:rPr>
          <w:rFonts w:eastAsia="Times New Roman"/>
        </w:rPr>
        <w:t>Blocked roads and limited access to warming shelters isolated residents, particularly those with mobility challenges, increasing their risk levels.</w:t>
      </w:r>
    </w:p>
    <w:p w14:paraId="314F6F19" w14:textId="77777777" w:rsidR="000041A6" w:rsidRDefault="00000000" w:rsidP="00107814">
      <w:pPr>
        <w:pStyle w:val="ListBullet"/>
        <w:rPr>
          <w:rFonts w:ascii="Courier New" w:eastAsia="Courier New" w:hAnsi="Courier New" w:cs="Courier New"/>
          <w:sz w:val="20"/>
          <w:szCs w:val="20"/>
        </w:rPr>
      </w:pPr>
      <w:r>
        <w:rPr>
          <w:rFonts w:eastAsia="Times New Roman"/>
        </w:rPr>
        <w:t>Lack of familiarity with local resources specifically and Maine’s climate generally, may have resulted in seasonal residents and New Mainers experiencing isolation and increased impacts of storms.</w:t>
      </w:r>
    </w:p>
    <w:p w14:paraId="0F950266" w14:textId="77777777" w:rsidR="000041A6" w:rsidRDefault="00000000" w:rsidP="00107814">
      <w:pPr>
        <w:pStyle w:val="ListNumber"/>
        <w:rPr>
          <w:rFonts w:eastAsia="Times New Roman"/>
        </w:rPr>
      </w:pPr>
      <w:r>
        <w:rPr>
          <w:rFonts w:eastAsia="Times New Roman"/>
        </w:rPr>
        <w:t>Community support networks and cross-sector collaborations are essential.</w:t>
      </w:r>
    </w:p>
    <w:p w14:paraId="6289BD1F" w14:textId="77777777" w:rsidR="000041A6" w:rsidRDefault="00000000" w:rsidP="00107814">
      <w:pPr>
        <w:pStyle w:val="ListBullet"/>
        <w:rPr>
          <w:rFonts w:ascii="Courier New" w:eastAsia="Courier New" w:hAnsi="Courier New" w:cs="Courier New"/>
          <w:sz w:val="20"/>
          <w:szCs w:val="20"/>
        </w:rPr>
      </w:pPr>
      <w:r>
        <w:rPr>
          <w:rFonts w:eastAsia="Times New Roman"/>
        </w:rPr>
        <w:t>Neighbors play a crucial role in sharing resources, food, and providing welfare checks, demonstrating the importance of strong local connections.</w:t>
      </w:r>
    </w:p>
    <w:p w14:paraId="592945B2" w14:textId="77777777" w:rsidR="000041A6" w:rsidRDefault="00000000" w:rsidP="00107814">
      <w:pPr>
        <w:pStyle w:val="ListBullet"/>
        <w:rPr>
          <w:rFonts w:ascii="Courier New" w:eastAsia="Courier New" w:hAnsi="Courier New" w:cs="Courier New"/>
          <w:sz w:val="20"/>
          <w:szCs w:val="20"/>
        </w:rPr>
      </w:pPr>
      <w:r>
        <w:rPr>
          <w:rFonts w:eastAsia="Times New Roman"/>
        </w:rPr>
        <w:t>Proactive planning, better access to resources, and enhanced cross-sector collaboration are vital for addressing the multifaceted impacts of storms.</w:t>
      </w:r>
    </w:p>
    <w:p w14:paraId="4DCB9E19" w14:textId="77777777" w:rsidR="000041A6" w:rsidRDefault="00000000" w:rsidP="00591F61">
      <w:pPr>
        <w:pStyle w:val="Heading3"/>
      </w:pPr>
      <w:bookmarkStart w:id="3" w:name="_heading=h.3znysh7" w:colFirst="0" w:colLast="0"/>
      <w:bookmarkEnd w:id="3"/>
      <w:r>
        <w:t xml:space="preserve">What we learned from the Community Leaders’ Workshop </w:t>
      </w:r>
    </w:p>
    <w:p w14:paraId="177D1434" w14:textId="77777777" w:rsidR="000041A6" w:rsidRPr="0008723E" w:rsidRDefault="00000000" w:rsidP="00107814">
      <w:pPr>
        <w:pStyle w:val="Heading4"/>
        <w:rPr>
          <w:rFonts w:eastAsia="Times New Roman"/>
          <w:color w:val="365F91" w:themeColor="accent1" w:themeShade="BF"/>
        </w:rPr>
      </w:pPr>
      <w:r w:rsidRPr="0008723E">
        <w:rPr>
          <w:rFonts w:eastAsia="Times New Roman"/>
          <w:color w:val="365F91" w:themeColor="accent1" w:themeShade="BF"/>
        </w:rPr>
        <w:t>Prioritizing Impacts</w:t>
      </w:r>
    </w:p>
    <w:p w14:paraId="347CD0AE" w14:textId="3CF4C278" w:rsidR="000041A6" w:rsidRDefault="00000000" w:rsidP="00E509E1">
      <w:pPr>
        <w:rPr>
          <w:rFonts w:eastAsia="Times New Roman"/>
        </w:rPr>
      </w:pPr>
      <w:r>
        <w:rPr>
          <w:rFonts w:eastAsia="Times New Roman"/>
        </w:rPr>
        <w:t>The Community Leaders’ Workshop engaged representatives from each of the five sectors in table discussions. Building upon what we had learned from the focus groups, interviews and community dinner conversations, leaders were asked to prioritize the key impacts of the winter 2023</w:t>
      </w:r>
      <w:r w:rsidR="0088424A">
        <w:rPr>
          <w:rFonts w:eastAsia="Times New Roman"/>
        </w:rPr>
        <w:t>–</w:t>
      </w:r>
      <w:r>
        <w:rPr>
          <w:rFonts w:eastAsia="Times New Roman"/>
        </w:rPr>
        <w:t>2024 storm events. We have included the list of all the impacts identified by focus groups, interviews and at the community dinner in the table on pages 9</w:t>
      </w:r>
      <w:r w:rsidR="00214148">
        <w:rPr>
          <w:rFonts w:eastAsia="Times New Roman"/>
        </w:rPr>
        <w:t>–</w:t>
      </w:r>
      <w:r>
        <w:rPr>
          <w:rFonts w:eastAsia="Times New Roman"/>
        </w:rPr>
        <w:t>1</w:t>
      </w:r>
      <w:r w:rsidR="00214148">
        <w:rPr>
          <w:rFonts w:eastAsia="Times New Roman"/>
        </w:rPr>
        <w:t>2</w:t>
      </w:r>
      <w:r>
        <w:rPr>
          <w:rFonts w:eastAsia="Times New Roman"/>
        </w:rPr>
        <w:t xml:space="preserve"> below.</w:t>
      </w:r>
    </w:p>
    <w:p w14:paraId="47F38FCC" w14:textId="77777777" w:rsidR="000041A6" w:rsidRDefault="00000000" w:rsidP="00E509E1">
      <w:pPr>
        <w:rPr>
          <w:rFonts w:eastAsia="Times New Roman"/>
        </w:rPr>
      </w:pPr>
      <w:r>
        <w:rPr>
          <w:rFonts w:eastAsia="Times New Roman"/>
        </w:rPr>
        <w:t xml:space="preserve">After facilitated discussion at each table, participants prioritized the key impacts by ranking from 9 (most critical) to 1 (least critical). Next the votes from </w:t>
      </w:r>
      <w:proofErr w:type="gramStart"/>
      <w:r>
        <w:rPr>
          <w:rFonts w:eastAsia="Times New Roman"/>
        </w:rPr>
        <w:t>all of</w:t>
      </w:r>
      <w:proofErr w:type="gramEnd"/>
      <w:r>
        <w:rPr>
          <w:rFonts w:eastAsia="Times New Roman"/>
        </w:rPr>
        <w:t xml:space="preserve"> the tables were tallied. The list below identifies the prioritization of these impacts, as ranked by the entire group of participating leaders (the overall numeric rankings are included in parentheses). Participants noted that many of the impacts were connected.</w:t>
      </w:r>
    </w:p>
    <w:p w14:paraId="6F834583" w14:textId="77777777" w:rsidR="00214148" w:rsidRPr="00214148" w:rsidRDefault="00214148" w:rsidP="00214148">
      <w:pPr>
        <w:pStyle w:val="ListBullet"/>
        <w:rPr>
          <w:rFonts w:eastAsia="Times New Roman"/>
          <w:lang w:val="en-US"/>
        </w:rPr>
      </w:pPr>
      <w:r w:rsidRPr="00214148">
        <w:rPr>
          <w:rFonts w:eastAsia="Times New Roman"/>
          <w:lang w:val="en-US"/>
        </w:rPr>
        <w:t>(244) - Power Outages</w:t>
      </w:r>
    </w:p>
    <w:p w14:paraId="1A0EA30F" w14:textId="77777777" w:rsidR="00214148" w:rsidRPr="00214148" w:rsidRDefault="00214148" w:rsidP="00214148">
      <w:pPr>
        <w:pStyle w:val="ListBullet"/>
        <w:rPr>
          <w:rFonts w:eastAsia="Times New Roman"/>
          <w:lang w:val="en-US"/>
        </w:rPr>
      </w:pPr>
      <w:r w:rsidRPr="00214148">
        <w:rPr>
          <w:rFonts w:eastAsia="Times New Roman"/>
          <w:lang w:val="en-US"/>
        </w:rPr>
        <w:t xml:space="preserve">(239) - Communication Gaps </w:t>
      </w:r>
    </w:p>
    <w:p w14:paraId="3E9242A7" w14:textId="77777777" w:rsidR="00214148" w:rsidRPr="00214148" w:rsidRDefault="00214148" w:rsidP="00214148">
      <w:pPr>
        <w:pStyle w:val="ListBullet"/>
        <w:rPr>
          <w:rFonts w:eastAsia="Times New Roman"/>
          <w:lang w:val="en-US"/>
        </w:rPr>
      </w:pPr>
      <w:r w:rsidRPr="00214148">
        <w:rPr>
          <w:rFonts w:eastAsia="Times New Roman"/>
          <w:lang w:val="en-US"/>
        </w:rPr>
        <w:t>(187) - Physical and Mental Health and Safety</w:t>
      </w:r>
    </w:p>
    <w:p w14:paraId="0C13D018" w14:textId="77777777" w:rsidR="00214148" w:rsidRPr="00214148" w:rsidRDefault="00214148" w:rsidP="00214148">
      <w:pPr>
        <w:pStyle w:val="ListBullet"/>
        <w:rPr>
          <w:rFonts w:eastAsia="Times New Roman"/>
          <w:lang w:val="en-US"/>
        </w:rPr>
      </w:pPr>
      <w:r w:rsidRPr="00214148">
        <w:rPr>
          <w:rFonts w:eastAsia="Times New Roman"/>
          <w:lang w:val="en-US"/>
        </w:rPr>
        <w:t>(183) - Challenges with Accessing Resources</w:t>
      </w:r>
    </w:p>
    <w:p w14:paraId="6F22F0DF" w14:textId="77777777" w:rsidR="00214148" w:rsidRPr="00214148" w:rsidRDefault="00214148" w:rsidP="00214148">
      <w:pPr>
        <w:pStyle w:val="ListBullet"/>
        <w:rPr>
          <w:rFonts w:eastAsia="Times New Roman"/>
          <w:lang w:val="en-US"/>
        </w:rPr>
      </w:pPr>
      <w:r w:rsidRPr="00214148">
        <w:rPr>
          <w:rFonts w:eastAsia="Times New Roman"/>
          <w:lang w:val="en-US"/>
        </w:rPr>
        <w:t>(173) - Food Insecurity</w:t>
      </w:r>
    </w:p>
    <w:p w14:paraId="2A7F9825" w14:textId="77777777" w:rsidR="00214148" w:rsidRPr="00214148" w:rsidRDefault="00214148" w:rsidP="00214148">
      <w:pPr>
        <w:pStyle w:val="ListBullet"/>
        <w:rPr>
          <w:rFonts w:eastAsia="Times New Roman"/>
          <w:lang w:val="en-US"/>
        </w:rPr>
      </w:pPr>
      <w:r w:rsidRPr="00214148">
        <w:rPr>
          <w:rFonts w:eastAsia="Times New Roman"/>
          <w:lang w:val="en-US"/>
        </w:rPr>
        <w:t>(169) - Community Support Networks and Cross-Sector Collaborations</w:t>
      </w:r>
    </w:p>
    <w:p w14:paraId="7BFC83F4" w14:textId="77777777" w:rsidR="00214148" w:rsidRPr="00214148" w:rsidRDefault="00214148" w:rsidP="00214148">
      <w:pPr>
        <w:pStyle w:val="ListBullet"/>
        <w:rPr>
          <w:rFonts w:eastAsia="Times New Roman"/>
          <w:lang w:val="en-US"/>
        </w:rPr>
      </w:pPr>
      <w:r w:rsidRPr="00214148">
        <w:rPr>
          <w:rFonts w:eastAsia="Times New Roman"/>
          <w:lang w:val="en-US"/>
        </w:rPr>
        <w:t>(158) - Isolated Community Members</w:t>
      </w:r>
    </w:p>
    <w:p w14:paraId="215F108B" w14:textId="77777777" w:rsidR="00214148" w:rsidRPr="00214148" w:rsidRDefault="00214148" w:rsidP="00214148">
      <w:pPr>
        <w:pStyle w:val="ListBullet"/>
        <w:rPr>
          <w:rFonts w:eastAsia="Times New Roman"/>
          <w:lang w:val="en-US"/>
        </w:rPr>
      </w:pPr>
      <w:r w:rsidRPr="00214148">
        <w:rPr>
          <w:rFonts w:eastAsia="Times New Roman"/>
          <w:lang w:val="en-US"/>
        </w:rPr>
        <w:t xml:space="preserve">(124) - Physical Infrastructure Damage/ Long-Term Economic Recovery </w:t>
      </w:r>
    </w:p>
    <w:p w14:paraId="4E7783DC" w14:textId="77777777" w:rsidR="00214148" w:rsidRDefault="00214148" w:rsidP="00214148">
      <w:pPr>
        <w:pStyle w:val="ListBullet"/>
        <w:rPr>
          <w:rFonts w:eastAsia="Times New Roman"/>
          <w:b/>
          <w:bCs/>
          <w:i/>
          <w:iCs/>
          <w:lang w:val="en-US"/>
        </w:rPr>
      </w:pPr>
      <w:r w:rsidRPr="00214148">
        <w:rPr>
          <w:rFonts w:eastAsia="Times New Roman"/>
          <w:lang w:val="en-US"/>
        </w:rPr>
        <w:t>(88) - Economic and Educational Disruptions</w:t>
      </w:r>
    </w:p>
    <w:p w14:paraId="5AF4C2EF" w14:textId="77777777" w:rsidR="00214148" w:rsidRDefault="00214148">
      <w:pPr>
        <w:rPr>
          <w:rFonts w:eastAsia="Times New Roman"/>
          <w:lang w:val="en-US"/>
        </w:rPr>
      </w:pPr>
      <w:r>
        <w:rPr>
          <w:rFonts w:eastAsia="Times New Roman"/>
          <w:b/>
          <w:bCs/>
          <w:i/>
          <w:iCs/>
          <w:lang w:val="en-US"/>
        </w:rPr>
        <w:br w:type="page"/>
      </w:r>
    </w:p>
    <w:p w14:paraId="6F1C3E67" w14:textId="5A0A5F3E" w:rsidR="000041A6" w:rsidRPr="0008723E" w:rsidRDefault="00000000" w:rsidP="00214148">
      <w:pPr>
        <w:pStyle w:val="Heading4"/>
        <w:rPr>
          <w:rFonts w:eastAsia="Times New Roman"/>
          <w:color w:val="365F91" w:themeColor="accent1" w:themeShade="BF"/>
        </w:rPr>
      </w:pPr>
      <w:r w:rsidRPr="0008723E">
        <w:rPr>
          <w:rFonts w:eastAsia="Times New Roman"/>
          <w:color w:val="365F91" w:themeColor="accent1" w:themeShade="BF"/>
        </w:rPr>
        <w:lastRenderedPageBreak/>
        <w:t xml:space="preserve">Identifying Strategies to Address </w:t>
      </w:r>
      <w:r w:rsidRPr="0008723E">
        <w:rPr>
          <w:color w:val="365F91" w:themeColor="accent1" w:themeShade="BF"/>
        </w:rPr>
        <w:t>Impacts</w:t>
      </w:r>
    </w:p>
    <w:p w14:paraId="2992DC25" w14:textId="68DC173C" w:rsidR="000041A6" w:rsidRDefault="00000000" w:rsidP="00FA2782">
      <w:pPr>
        <w:rPr>
          <w:rFonts w:eastAsia="Times New Roman"/>
        </w:rPr>
      </w:pPr>
      <w:r>
        <w:rPr>
          <w:rFonts w:eastAsia="Times New Roman"/>
        </w:rPr>
        <w:t xml:space="preserve">In the second half of the workshop, each </w:t>
      </w:r>
      <w:r w:rsidRPr="00107814">
        <w:t>table</w:t>
      </w:r>
      <w:r>
        <w:rPr>
          <w:rFonts w:eastAsia="Times New Roman"/>
        </w:rPr>
        <w:t xml:space="preserve"> was assigned a specific impact (i.e. power outages) to discuss and develop strategies and actions that addressed this impact. </w:t>
      </w:r>
      <w:r>
        <w:rPr>
          <w:rFonts w:ascii="Roboto" w:eastAsia="Roboto" w:hAnsi="Roboto" w:cs="Roboto"/>
        </w:rPr>
        <w:t>T</w:t>
      </w:r>
      <w:r>
        <w:rPr>
          <w:rFonts w:eastAsia="Times New Roman"/>
        </w:rPr>
        <w:t xml:space="preserve">hese strategies and actions include things like improving communication </w:t>
      </w:r>
      <w:r w:rsidRPr="00107814">
        <w:t>networks</w:t>
      </w:r>
      <w:r>
        <w:rPr>
          <w:rFonts w:eastAsia="Times New Roman"/>
        </w:rPr>
        <w:t xml:space="preserve">, education and outreach on storm preparedness, developing volunteer networks, for example. A full summary of the developed action items is available in the full Lincoln County Social Resilience Project report (available at </w:t>
      </w:r>
      <w:hyperlink r:id="rId13">
        <w:r w:rsidR="000041A6">
          <w:rPr>
            <w:rFonts w:eastAsia="Times New Roman"/>
            <w:color w:val="1155CC"/>
            <w:u w:val="single"/>
          </w:rPr>
          <w:t>Maine Sea Grant</w:t>
        </w:r>
      </w:hyperlink>
      <w:r>
        <w:rPr>
          <w:rFonts w:eastAsia="Times New Roman"/>
        </w:rPr>
        <w:t>).</w:t>
      </w:r>
    </w:p>
    <w:p w14:paraId="60AD06C2" w14:textId="77777777" w:rsidR="000041A6" w:rsidRPr="0008723E" w:rsidRDefault="00000000" w:rsidP="00107814">
      <w:pPr>
        <w:pStyle w:val="Heading4"/>
        <w:rPr>
          <w:rFonts w:eastAsia="Times New Roman"/>
          <w:color w:val="365F91" w:themeColor="accent1" w:themeShade="BF"/>
        </w:rPr>
      </w:pPr>
      <w:r w:rsidRPr="0008723E">
        <w:rPr>
          <w:rFonts w:eastAsia="Times New Roman"/>
          <w:color w:val="365F91" w:themeColor="accent1" w:themeShade="BF"/>
        </w:rPr>
        <w:t>Identifying Next Steps</w:t>
      </w:r>
    </w:p>
    <w:p w14:paraId="68E924A8" w14:textId="795FE0DA" w:rsidR="000041A6" w:rsidRDefault="00000000" w:rsidP="00107814">
      <w:pPr>
        <w:rPr>
          <w:rFonts w:eastAsia="Times New Roman"/>
        </w:rPr>
      </w:pPr>
      <w:r>
        <w:rPr>
          <w:rFonts w:eastAsia="Times New Roman"/>
        </w:rPr>
        <w:t>In a follow-up survey, participants in the Community Leaders’ Workshop were asked to determine if the identified strategies and actions should be taken in the short or long term. Several action items were identified as key to take in both the short term and long term.</w:t>
      </w:r>
    </w:p>
    <w:p w14:paraId="7A1E90AD" w14:textId="77777777" w:rsidR="000041A6" w:rsidRDefault="00000000" w:rsidP="00591F61">
      <w:pPr>
        <w:pStyle w:val="Heading3"/>
      </w:pPr>
      <w:r>
        <w:t xml:space="preserve">Actions identified by community leaders to take in both the short and long term </w:t>
      </w:r>
    </w:p>
    <w:p w14:paraId="01A13F9A" w14:textId="77777777" w:rsidR="000041A6" w:rsidRDefault="00000000" w:rsidP="00107814">
      <w:pPr>
        <w:pStyle w:val="ListBullet"/>
        <w:rPr>
          <w:rFonts w:eastAsia="Times New Roman"/>
        </w:rPr>
      </w:pPr>
      <w:r w:rsidRPr="00107814">
        <w:rPr>
          <w:rStyle w:val="Strong"/>
        </w:rPr>
        <w:t>Diversify Communications</w:t>
      </w:r>
      <w:r>
        <w:rPr>
          <w:rFonts w:eastAsia="Times New Roman"/>
        </w:rPr>
        <w:t>. Develop a communication system that includes a diverse range of tools and approaches.</w:t>
      </w:r>
    </w:p>
    <w:p w14:paraId="2211A913" w14:textId="77777777" w:rsidR="000041A6" w:rsidRDefault="00000000" w:rsidP="00107814">
      <w:pPr>
        <w:pStyle w:val="ListBullet"/>
        <w:rPr>
          <w:rFonts w:eastAsia="Times New Roman"/>
        </w:rPr>
      </w:pPr>
      <w:r w:rsidRPr="00107814">
        <w:rPr>
          <w:rStyle w:val="Strong"/>
        </w:rPr>
        <w:t>Storm Preparedness Education</w:t>
      </w:r>
      <w:r>
        <w:rPr>
          <w:rFonts w:eastAsia="Times New Roman"/>
        </w:rPr>
        <w:t>. Increase education on storm preparedness to community members during non-emergencies highlighting existing resources and provide storm preparation guides in advance of storms as needed.</w:t>
      </w:r>
    </w:p>
    <w:p w14:paraId="1A90053D" w14:textId="77777777" w:rsidR="000041A6" w:rsidRDefault="00000000" w:rsidP="00107814">
      <w:pPr>
        <w:pStyle w:val="ListBullet"/>
        <w:rPr>
          <w:rFonts w:eastAsia="Times New Roman"/>
        </w:rPr>
      </w:pPr>
      <w:r w:rsidRPr="00107814">
        <w:rPr>
          <w:rStyle w:val="Strong"/>
        </w:rPr>
        <w:t>Volunteer Networks</w:t>
      </w:r>
      <w:r>
        <w:rPr>
          <w:rFonts w:eastAsia="Times New Roman"/>
        </w:rPr>
        <w:t>. Develop and expand volunteer networks and training resources for storm preparedness and immediate recovery.</w:t>
      </w:r>
    </w:p>
    <w:p w14:paraId="1B098836" w14:textId="77777777" w:rsidR="000041A6" w:rsidRDefault="00000000" w:rsidP="00591F61">
      <w:pPr>
        <w:pStyle w:val="Heading3"/>
      </w:pPr>
      <w:r>
        <w:t xml:space="preserve">Actions to </w:t>
      </w:r>
      <w:r w:rsidRPr="00107814">
        <w:t>take</w:t>
      </w:r>
      <w:r>
        <w:t xml:space="preserve"> in the short term</w:t>
      </w:r>
    </w:p>
    <w:p w14:paraId="57BB3E72" w14:textId="77777777" w:rsidR="000041A6" w:rsidRDefault="00000000" w:rsidP="000F79EE">
      <w:pPr>
        <w:pStyle w:val="ListBullet"/>
        <w:rPr>
          <w:rFonts w:eastAsia="Times New Roman"/>
        </w:rPr>
      </w:pPr>
      <w:r w:rsidRPr="000F79EE">
        <w:rPr>
          <w:rStyle w:val="Strong"/>
        </w:rPr>
        <w:t>Neighbor-to-Neighbor Programs</w:t>
      </w:r>
      <w:r>
        <w:rPr>
          <w:rFonts w:eastAsia="Times New Roman"/>
        </w:rPr>
        <w:t>. Expand neighbor-to-neighbor/support networks and local/neighborhood emergency planning.</w:t>
      </w:r>
    </w:p>
    <w:p w14:paraId="45576DCC" w14:textId="77777777" w:rsidR="000041A6" w:rsidRDefault="00000000" w:rsidP="000F79EE">
      <w:pPr>
        <w:pStyle w:val="ListBullet"/>
        <w:rPr>
          <w:rFonts w:eastAsia="Times New Roman"/>
        </w:rPr>
      </w:pPr>
      <w:r w:rsidRPr="000F79EE">
        <w:rPr>
          <w:rStyle w:val="Strong"/>
        </w:rPr>
        <w:t>Wellness Checks</w:t>
      </w:r>
      <w:r>
        <w:rPr>
          <w:rFonts w:eastAsia="Times New Roman"/>
        </w:rPr>
        <w:t>. Know and support our communities by identifying vulnerable community members and expanding opt-in for wellness checks.</w:t>
      </w:r>
    </w:p>
    <w:p w14:paraId="3D32E1B9" w14:textId="77777777" w:rsidR="000041A6" w:rsidRDefault="00000000" w:rsidP="00591F61">
      <w:pPr>
        <w:pStyle w:val="Heading3"/>
      </w:pPr>
      <w:r>
        <w:t>Actions to take in the long term</w:t>
      </w:r>
    </w:p>
    <w:p w14:paraId="640A56A3" w14:textId="77777777" w:rsidR="000041A6" w:rsidRDefault="00000000" w:rsidP="00E509E1">
      <w:pPr>
        <w:pStyle w:val="ListBullet"/>
        <w:rPr>
          <w:rFonts w:eastAsia="Times New Roman"/>
        </w:rPr>
      </w:pPr>
      <w:r w:rsidRPr="00107814">
        <w:rPr>
          <w:rStyle w:val="Strong"/>
        </w:rPr>
        <w:t>Long term recovery planning</w:t>
      </w:r>
      <w:r>
        <w:rPr>
          <w:rFonts w:eastAsia="Times New Roman"/>
        </w:rPr>
        <w:t>. Develop strategies for longer term recovery needs such identifying grant opportunities or expanding the pool of local contractors.</w:t>
      </w:r>
    </w:p>
    <w:p w14:paraId="7BAAA2A6" w14:textId="77777777" w:rsidR="000041A6" w:rsidRDefault="00000000" w:rsidP="00E509E1">
      <w:pPr>
        <w:pStyle w:val="ListBullet"/>
        <w:rPr>
          <w:rFonts w:eastAsia="Times New Roman"/>
        </w:rPr>
      </w:pPr>
      <w:r w:rsidRPr="00107814">
        <w:rPr>
          <w:rStyle w:val="Strong"/>
        </w:rPr>
        <w:t>Regional Resources Inventory</w:t>
      </w:r>
      <w:r>
        <w:rPr>
          <w:rFonts w:eastAsia="Times New Roman"/>
        </w:rPr>
        <w:t>. Inventory local support resources available at different stages (preparation, response, recovery) and make this inventory readily available to residents and organizations.</w:t>
      </w:r>
    </w:p>
    <w:p w14:paraId="5C2EA8AC" w14:textId="77777777" w:rsidR="000041A6" w:rsidRDefault="00000000" w:rsidP="00E509E1">
      <w:pPr>
        <w:pStyle w:val="ListBullet"/>
        <w:rPr>
          <w:rFonts w:eastAsia="Times New Roman"/>
        </w:rPr>
      </w:pPr>
      <w:r w:rsidRPr="00107814">
        <w:rPr>
          <w:rStyle w:val="Strong"/>
        </w:rPr>
        <w:t>Storm Preparedness Education</w:t>
      </w:r>
      <w:r>
        <w:rPr>
          <w:rFonts w:eastAsia="Times New Roman"/>
        </w:rPr>
        <w:t>. Increase education on storm preparedness to community members during non-emergencies highlighting existing resources and provide storm preparation guides in advance of storms as needed</w:t>
      </w:r>
    </w:p>
    <w:p w14:paraId="0509BDC2" w14:textId="77777777" w:rsidR="000041A6" w:rsidRDefault="00000000" w:rsidP="00E509E1">
      <w:pPr>
        <w:pStyle w:val="ListBullet"/>
        <w:rPr>
          <w:rFonts w:eastAsia="Times New Roman"/>
        </w:rPr>
      </w:pPr>
      <w:r w:rsidRPr="00107814">
        <w:rPr>
          <w:rStyle w:val="Strong"/>
        </w:rPr>
        <w:t>Volunteer Networks</w:t>
      </w:r>
      <w:r>
        <w:rPr>
          <w:rFonts w:eastAsia="Times New Roman"/>
        </w:rPr>
        <w:t>. Develop and expand volunteer networks and training resources for storm preparedness and immediate recovery.</w:t>
      </w:r>
    </w:p>
    <w:p w14:paraId="534649C5" w14:textId="77777777" w:rsidR="000041A6" w:rsidRPr="00591F61" w:rsidRDefault="00000000" w:rsidP="00591F61">
      <w:pPr>
        <w:pStyle w:val="Heading3"/>
      </w:pPr>
      <w:r w:rsidRPr="00591F61">
        <w:lastRenderedPageBreak/>
        <w:t>Other Findings from the Follow Up Survey</w:t>
      </w:r>
    </w:p>
    <w:p w14:paraId="4A88F736" w14:textId="77777777" w:rsidR="000041A6" w:rsidRDefault="00000000" w:rsidP="000F79EE">
      <w:pPr>
        <w:rPr>
          <w:rFonts w:eastAsia="Times New Roman"/>
        </w:rPr>
      </w:pPr>
      <w:r>
        <w:rPr>
          <w:rFonts w:eastAsia="Times New Roman"/>
        </w:rPr>
        <w:t>The community leaders’ responses to the follow up survey also provided other important findings that may be helpful in moving Lincoln County toward increased social resilience.</w:t>
      </w:r>
    </w:p>
    <w:p w14:paraId="7C927D15" w14:textId="77777777" w:rsidR="000041A6" w:rsidRPr="0008723E" w:rsidRDefault="00000000" w:rsidP="000F79EE">
      <w:pPr>
        <w:pStyle w:val="Heading4"/>
        <w:rPr>
          <w:rFonts w:eastAsia="Times New Roman"/>
          <w:color w:val="365F91" w:themeColor="accent1" w:themeShade="BF"/>
        </w:rPr>
      </w:pPr>
      <w:r w:rsidRPr="0008723E">
        <w:rPr>
          <w:rFonts w:eastAsia="Times New Roman"/>
          <w:color w:val="365F91" w:themeColor="accent1" w:themeShade="BF"/>
        </w:rPr>
        <w:t>Increased Perception of Involvement in Addressing Emergencies</w:t>
      </w:r>
    </w:p>
    <w:p w14:paraId="1AD59487" w14:textId="77777777" w:rsidR="000041A6" w:rsidRDefault="00000000" w:rsidP="000F79EE">
      <w:r>
        <w:rPr>
          <w:rFonts w:eastAsia="Times New Roman"/>
        </w:rPr>
        <w:t xml:space="preserve">After participating in the workshop, there was a significant (15 percentage points) increase in the number of community leaders who indicated that their organization could be very involved in preparing for, responding to, or recovering from emergencies. This suggests that engaging with leaders from other sectors helped participants to clarify how services provided by their organizations could be valuable during emergencies. </w:t>
      </w:r>
      <w:r>
        <w:t xml:space="preserve"> </w:t>
      </w:r>
    </w:p>
    <w:p w14:paraId="08CA42AD" w14:textId="6E41F61E" w:rsidR="000041A6" w:rsidRPr="0008723E" w:rsidRDefault="00000000" w:rsidP="000F79EE">
      <w:pPr>
        <w:pStyle w:val="Heading4"/>
        <w:rPr>
          <w:rFonts w:eastAsia="Times New Roman"/>
          <w:color w:val="365F91" w:themeColor="accent1" w:themeShade="BF"/>
        </w:rPr>
      </w:pPr>
      <w:r w:rsidRPr="0008723E">
        <w:rPr>
          <w:rFonts w:eastAsia="Times New Roman"/>
          <w:color w:val="365F91" w:themeColor="accent1" w:themeShade="BF"/>
        </w:rPr>
        <w:t xml:space="preserve">Increased Perception of Involvement in Addressing Social Impacts Associated with Storm Events. </w:t>
      </w:r>
    </w:p>
    <w:p w14:paraId="526CA70F" w14:textId="77777777" w:rsidR="000041A6" w:rsidRDefault="00000000" w:rsidP="000F79EE">
      <w:r>
        <w:rPr>
          <w:rFonts w:eastAsia="Times New Roman"/>
        </w:rPr>
        <w:t xml:space="preserve">While there was very little change in how community leaders viewed their organization's involvement in addressing physical damage from storms, their views on involvement with social impacts changed dramatically. Before the workshop, 19% of leaders indicated that their organizations could be involved to very involved with addressing social impacts, and after the workshop that number increased to 41%. This suggests that engaging with leaders from other sectors helped leaders to increase their understanding of the social impacts that result from emergencies, </w:t>
      </w:r>
      <w:proofErr w:type="gramStart"/>
      <w:r>
        <w:rPr>
          <w:rFonts w:eastAsia="Times New Roman"/>
        </w:rPr>
        <w:t>and also</w:t>
      </w:r>
      <w:proofErr w:type="gramEnd"/>
      <w:r>
        <w:rPr>
          <w:rFonts w:eastAsia="Times New Roman"/>
        </w:rPr>
        <w:t xml:space="preserve"> to clarify how the services provided by their organizations could help to address these impacts.</w:t>
      </w:r>
      <w:r>
        <w:t xml:space="preserve"> </w:t>
      </w:r>
    </w:p>
    <w:p w14:paraId="38B85075" w14:textId="77777777" w:rsidR="000041A6" w:rsidRPr="0008723E" w:rsidRDefault="00000000" w:rsidP="000F79EE">
      <w:pPr>
        <w:pStyle w:val="Heading4"/>
        <w:rPr>
          <w:rFonts w:eastAsia="Times New Roman"/>
          <w:color w:val="365F91" w:themeColor="accent1" w:themeShade="BF"/>
        </w:rPr>
      </w:pPr>
      <w:r w:rsidRPr="0008723E">
        <w:rPr>
          <w:rFonts w:eastAsia="Times New Roman"/>
          <w:color w:val="365F91" w:themeColor="accent1" w:themeShade="BF"/>
        </w:rPr>
        <w:t xml:space="preserve">Leaders Identification of the Groups Most Vulnerable to Storm Events </w:t>
      </w:r>
    </w:p>
    <w:p w14:paraId="11F359B2" w14:textId="77777777" w:rsidR="000041A6" w:rsidRDefault="00000000" w:rsidP="000F79EE">
      <w:pPr>
        <w:rPr>
          <w:rFonts w:eastAsia="Times New Roman"/>
        </w:rPr>
      </w:pPr>
      <w:r>
        <w:rPr>
          <w:rFonts w:eastAsia="Times New Roman"/>
        </w:rPr>
        <w:t xml:space="preserve">The groups below were ranked as most vulnerable by community leaders in the follow up survey. </w:t>
      </w:r>
    </w:p>
    <w:p w14:paraId="29860D5A" w14:textId="77777777" w:rsidR="000F79EE" w:rsidRPr="000F79EE" w:rsidRDefault="000F79EE" w:rsidP="000F79EE">
      <w:pPr>
        <w:pStyle w:val="List"/>
      </w:pPr>
      <w:r w:rsidRPr="000F79EE">
        <w:t>Low-income households</w:t>
      </w:r>
    </w:p>
    <w:p w14:paraId="16BAF204" w14:textId="77777777" w:rsidR="000F79EE" w:rsidRPr="000F79EE" w:rsidRDefault="000F79EE" w:rsidP="000F79EE">
      <w:pPr>
        <w:pStyle w:val="List"/>
      </w:pPr>
      <w:r w:rsidRPr="000F79EE">
        <w:t>Individuals 65 or over and living alone</w:t>
      </w:r>
    </w:p>
    <w:p w14:paraId="1CE33F66" w14:textId="77777777" w:rsidR="000F79EE" w:rsidRPr="000F79EE" w:rsidRDefault="000F79EE" w:rsidP="000F79EE">
      <w:pPr>
        <w:pStyle w:val="List"/>
      </w:pPr>
      <w:r w:rsidRPr="000F79EE">
        <w:t>Individuals experiencing housing insecurity</w:t>
      </w:r>
    </w:p>
    <w:p w14:paraId="5503EB85" w14:textId="77777777" w:rsidR="000F79EE" w:rsidRPr="000F79EE" w:rsidRDefault="000F79EE" w:rsidP="000F79EE">
      <w:pPr>
        <w:pStyle w:val="List"/>
      </w:pPr>
      <w:r w:rsidRPr="000F79EE">
        <w:t>Individuals experiencing food insecurity</w:t>
      </w:r>
    </w:p>
    <w:p w14:paraId="126F2164" w14:textId="77777777" w:rsidR="000F79EE" w:rsidRPr="000F79EE" w:rsidRDefault="000F79EE" w:rsidP="000F79EE">
      <w:pPr>
        <w:pStyle w:val="List"/>
      </w:pPr>
      <w:r w:rsidRPr="000F79EE">
        <w:t>Individuals 65 or over</w:t>
      </w:r>
    </w:p>
    <w:p w14:paraId="4C60A529" w14:textId="77777777" w:rsidR="000F79EE" w:rsidRPr="000F79EE" w:rsidRDefault="000F79EE" w:rsidP="000F79EE">
      <w:pPr>
        <w:pStyle w:val="List"/>
      </w:pPr>
      <w:r w:rsidRPr="000F79EE">
        <w:t>Households below poverty</w:t>
      </w:r>
    </w:p>
    <w:p w14:paraId="32ACF9B3" w14:textId="77777777" w:rsidR="000F79EE" w:rsidRPr="000F79EE" w:rsidRDefault="000F79EE" w:rsidP="000F79EE">
      <w:pPr>
        <w:pStyle w:val="List"/>
      </w:pPr>
      <w:r w:rsidRPr="000F79EE">
        <w:t>Households without a vehicle</w:t>
      </w:r>
    </w:p>
    <w:p w14:paraId="30F41FC5" w14:textId="77777777" w:rsidR="000F79EE" w:rsidRPr="000F79EE" w:rsidRDefault="000F79EE" w:rsidP="000F79EE">
      <w:pPr>
        <w:pStyle w:val="List"/>
      </w:pPr>
      <w:r w:rsidRPr="000F79EE">
        <w:t>Individuals who are uninsured/underinsured</w:t>
      </w:r>
    </w:p>
    <w:p w14:paraId="207396F2" w14:textId="77777777" w:rsidR="000F79EE" w:rsidRPr="000F79EE" w:rsidRDefault="000F79EE" w:rsidP="000F79EE">
      <w:pPr>
        <w:pStyle w:val="List"/>
      </w:pPr>
      <w:r w:rsidRPr="000F79EE">
        <w:t>Households with one or more members with a disability</w:t>
      </w:r>
    </w:p>
    <w:p w14:paraId="5668024D" w14:textId="77777777" w:rsidR="00306524" w:rsidRDefault="00306524">
      <w:pPr>
        <w:rPr>
          <w:rFonts w:asciiTheme="majorHAnsi" w:eastAsia="Times New Roman" w:hAnsiTheme="majorHAnsi" w:cstheme="majorBidi"/>
          <w:b/>
          <w:bCs/>
          <w:i/>
          <w:iCs/>
          <w:color w:val="365F91" w:themeColor="accent1" w:themeShade="BF"/>
          <w:sz w:val="24"/>
        </w:rPr>
      </w:pPr>
      <w:r>
        <w:rPr>
          <w:rFonts w:eastAsia="Times New Roman"/>
          <w:color w:val="365F91" w:themeColor="accent1" w:themeShade="BF"/>
        </w:rPr>
        <w:br w:type="page"/>
      </w:r>
    </w:p>
    <w:p w14:paraId="44E26B88" w14:textId="44F3C20B" w:rsidR="000041A6" w:rsidRPr="0008723E" w:rsidRDefault="00000000" w:rsidP="000F79EE">
      <w:pPr>
        <w:pStyle w:val="Heading4"/>
        <w:rPr>
          <w:rFonts w:eastAsia="Times New Roman"/>
          <w:color w:val="365F91" w:themeColor="accent1" w:themeShade="BF"/>
        </w:rPr>
      </w:pPr>
      <w:r w:rsidRPr="0008723E">
        <w:rPr>
          <w:rFonts w:eastAsia="Times New Roman"/>
          <w:color w:val="365F91" w:themeColor="accent1" w:themeShade="BF"/>
        </w:rPr>
        <w:lastRenderedPageBreak/>
        <w:t>Leaders Identification of New Partnerships</w:t>
      </w:r>
    </w:p>
    <w:p w14:paraId="7768034C" w14:textId="0F109E72" w:rsidR="000041A6" w:rsidRDefault="00000000" w:rsidP="000F79EE">
      <w:pPr>
        <w:rPr>
          <w:rFonts w:ascii="Times New Roman" w:eastAsia="Times New Roman" w:hAnsi="Times New Roman" w:cs="Times New Roman"/>
          <w:color w:val="222222"/>
          <w:sz w:val="24"/>
          <w:szCs w:val="24"/>
        </w:rPr>
      </w:pPr>
      <w:r>
        <w:rPr>
          <w:rFonts w:eastAsia="Times New Roman"/>
        </w:rPr>
        <w:t xml:space="preserve">In the follow up survey, the organizations below were </w:t>
      </w:r>
      <w:proofErr w:type="gramStart"/>
      <w:r>
        <w:rPr>
          <w:rFonts w:eastAsia="Times New Roman"/>
        </w:rPr>
        <w:t>most commonly identified</w:t>
      </w:r>
      <w:proofErr w:type="gramEnd"/>
      <w:r>
        <w:rPr>
          <w:rFonts w:eastAsia="Times New Roman"/>
        </w:rPr>
        <w:t xml:space="preserve"> as new partners by community leaders. This suggests that community leaders are receptive to collaboration generally and with these </w:t>
      </w:r>
      <w:proofErr w:type="gramStart"/>
      <w:r>
        <w:rPr>
          <w:rFonts w:eastAsia="Times New Roman"/>
        </w:rPr>
        <w:t>organizations in particular</w:t>
      </w:r>
      <w:proofErr w:type="gramEnd"/>
      <w:r>
        <w:rPr>
          <w:rFonts w:eastAsia="Times New Roman"/>
        </w:rPr>
        <w:t xml:space="preserve">. </w:t>
      </w:r>
    </w:p>
    <w:p w14:paraId="77FFF14E" w14:textId="77777777" w:rsidR="000F79EE" w:rsidRDefault="000F79EE" w:rsidP="000F79EE">
      <w:pPr>
        <w:pStyle w:val="List"/>
      </w:pPr>
      <w:r>
        <w:t>Lincoln County Emergency Management Agency (EMA)</w:t>
      </w:r>
    </w:p>
    <w:p w14:paraId="30D93F56" w14:textId="77777777" w:rsidR="000F79EE" w:rsidRDefault="000F79EE" w:rsidP="000F79EE">
      <w:pPr>
        <w:pStyle w:val="List"/>
      </w:pPr>
      <w:r>
        <w:t>Central Lincoln County YMCA</w:t>
      </w:r>
    </w:p>
    <w:p w14:paraId="195FA5C7" w14:textId="77777777" w:rsidR="000F79EE" w:rsidRDefault="000F79EE" w:rsidP="000F79EE">
      <w:pPr>
        <w:pStyle w:val="List"/>
      </w:pPr>
      <w:r>
        <w:t>Maine Coastal Program</w:t>
      </w:r>
    </w:p>
    <w:p w14:paraId="05678D7A" w14:textId="77777777" w:rsidR="000F79EE" w:rsidRDefault="000F79EE" w:rsidP="000F79EE">
      <w:pPr>
        <w:pStyle w:val="List"/>
      </w:pPr>
      <w:r>
        <w:t xml:space="preserve">Central Maine Power (CMP) </w:t>
      </w:r>
    </w:p>
    <w:p w14:paraId="70AB2E0D" w14:textId="77777777" w:rsidR="000F79EE" w:rsidRDefault="000F79EE" w:rsidP="000F79EE">
      <w:pPr>
        <w:pStyle w:val="List"/>
      </w:pPr>
      <w:r>
        <w:t>Healthy Lincoln County</w:t>
      </w:r>
    </w:p>
    <w:p w14:paraId="7212936B" w14:textId="77777777" w:rsidR="000F79EE" w:rsidRDefault="000F79EE" w:rsidP="000F79EE">
      <w:pPr>
        <w:pStyle w:val="List"/>
      </w:pPr>
      <w:r>
        <w:t>Maine Emergency Management Agency (MEMA)/American Red Cross</w:t>
      </w:r>
    </w:p>
    <w:p w14:paraId="4DAE62E3" w14:textId="77777777" w:rsidR="000F79EE" w:rsidRDefault="000F79EE" w:rsidP="000F79EE">
      <w:pPr>
        <w:pStyle w:val="List"/>
      </w:pPr>
      <w:r>
        <w:t>Lincoln County Regional Planning Commission (LCRPC)</w:t>
      </w:r>
    </w:p>
    <w:p w14:paraId="3230028D" w14:textId="77777777" w:rsidR="000041A6" w:rsidRPr="0008723E" w:rsidRDefault="00000000" w:rsidP="000F79EE">
      <w:pPr>
        <w:pStyle w:val="Heading4"/>
        <w:rPr>
          <w:rFonts w:eastAsia="Times New Roman"/>
          <w:color w:val="365F91" w:themeColor="accent1" w:themeShade="BF"/>
        </w:rPr>
      </w:pPr>
      <w:r w:rsidRPr="0008723E">
        <w:rPr>
          <w:rFonts w:eastAsia="Times New Roman"/>
          <w:color w:val="365F91" w:themeColor="accent1" w:themeShade="BF"/>
        </w:rPr>
        <w:t xml:space="preserve">Key Takeaways from the Workshop </w:t>
      </w:r>
    </w:p>
    <w:p w14:paraId="553A41FF" w14:textId="57A4BC57" w:rsidR="000041A6" w:rsidRPr="000F79EE" w:rsidRDefault="00000000">
      <w:pPr>
        <w:rPr>
          <w:rFonts w:eastAsia="Times New Roman"/>
        </w:rPr>
      </w:pPr>
      <w:r>
        <w:rPr>
          <w:rFonts w:eastAsia="Times New Roman"/>
        </w:rPr>
        <w:t xml:space="preserve">At the conclusion of the follow up survey, leaders were asked to identify a key takeaway they gained from participating in the workshop. Participants emphasized the importance of </w:t>
      </w:r>
      <w:r w:rsidRPr="000F79EE">
        <w:rPr>
          <w:rStyle w:val="Strong"/>
        </w:rPr>
        <w:t>continued collaboration across sectors</w:t>
      </w:r>
      <w:r>
        <w:rPr>
          <w:rFonts w:eastAsia="Times New Roman"/>
        </w:rPr>
        <w:t xml:space="preserve"> and across scales (from local to state) </w:t>
      </w:r>
      <w:proofErr w:type="gramStart"/>
      <w:r>
        <w:rPr>
          <w:rFonts w:eastAsia="Times New Roman"/>
        </w:rPr>
        <w:t>in order to</w:t>
      </w:r>
      <w:proofErr w:type="gramEnd"/>
      <w:r>
        <w:rPr>
          <w:rFonts w:eastAsia="Times New Roman"/>
        </w:rPr>
        <w:t xml:space="preserve"> craft approaches to meet the needs of the region’s most vulnerable residents. Leaders also identified the importance of </w:t>
      </w:r>
      <w:r w:rsidRPr="000F79EE">
        <w:rPr>
          <w:rStyle w:val="Strong"/>
        </w:rPr>
        <w:t>communication and learning about other resources</w:t>
      </w:r>
      <w:r>
        <w:rPr>
          <w:rFonts w:eastAsia="Times New Roman"/>
        </w:rPr>
        <w:t xml:space="preserve"> and the need for </w:t>
      </w:r>
      <w:r w:rsidRPr="000F79EE">
        <w:rPr>
          <w:rStyle w:val="Strong"/>
        </w:rPr>
        <w:t>planning and preparedness</w:t>
      </w:r>
      <w:r>
        <w:rPr>
          <w:rFonts w:eastAsia="Times New Roman"/>
        </w:rPr>
        <w:t xml:space="preserve">. Below are several quotes from leaders on these themes: </w:t>
      </w:r>
    </w:p>
    <w:p w14:paraId="3702BF9C" w14:textId="77777777" w:rsidR="000041A6" w:rsidRPr="00F174DF" w:rsidRDefault="00000000" w:rsidP="00F174DF">
      <w:pPr>
        <w:pStyle w:val="Listnoitalic"/>
      </w:pPr>
      <w:r w:rsidRPr="00F174DF">
        <w:t>Collaboration, Networks, Partnerships</w:t>
      </w:r>
    </w:p>
    <w:p w14:paraId="7F7D93B1" w14:textId="7C6F21E9" w:rsidR="000041A6" w:rsidRPr="0008723E" w:rsidRDefault="00FA2782" w:rsidP="00F174DF">
      <w:pPr>
        <w:pStyle w:val="IntenseQuote"/>
        <w:rPr>
          <w:color w:val="365F91" w:themeColor="accent1" w:themeShade="BF"/>
        </w:rPr>
      </w:pPr>
      <w:r w:rsidRPr="0008723E">
        <w:rPr>
          <w:color w:val="365F91" w:themeColor="accent1" w:themeShade="BF"/>
        </w:rPr>
        <w:t xml:space="preserve">“There are so many aspects of social resilience in place that I didn't know </w:t>
      </w:r>
      <w:proofErr w:type="gramStart"/>
      <w:r w:rsidRPr="0008723E">
        <w:rPr>
          <w:color w:val="365F91" w:themeColor="accent1" w:themeShade="BF"/>
        </w:rPr>
        <w:t>about</w:t>
      </w:r>
      <w:proofErr w:type="gramEnd"/>
      <w:r w:rsidRPr="0008723E">
        <w:rPr>
          <w:color w:val="365F91" w:themeColor="accent1" w:themeShade="BF"/>
        </w:rPr>
        <w:t xml:space="preserve"> and collaboration is key!!”</w:t>
      </w:r>
    </w:p>
    <w:p w14:paraId="0F97ED35" w14:textId="77777777" w:rsidR="000041A6" w:rsidRPr="00F174DF" w:rsidRDefault="00000000" w:rsidP="00F174DF">
      <w:pPr>
        <w:pStyle w:val="Listnoitalic"/>
      </w:pPr>
      <w:r w:rsidRPr="00F174DF">
        <w:t>Communication, Awareness of Resources</w:t>
      </w:r>
    </w:p>
    <w:p w14:paraId="5273C020" w14:textId="33E53793" w:rsidR="000041A6" w:rsidRPr="0008723E" w:rsidRDefault="00FA2782" w:rsidP="00F174DF">
      <w:pPr>
        <w:pStyle w:val="IntenseQuote"/>
        <w:rPr>
          <w:color w:val="365F91" w:themeColor="accent1" w:themeShade="BF"/>
        </w:rPr>
      </w:pPr>
      <w:r w:rsidRPr="0008723E">
        <w:rPr>
          <w:color w:val="365F91" w:themeColor="accent1" w:themeShade="BF"/>
        </w:rPr>
        <w:t xml:space="preserve">“Gathering groups together and making people aware of who and what is out there makes a huge impact.” </w:t>
      </w:r>
    </w:p>
    <w:p w14:paraId="3D9E7C78" w14:textId="77777777" w:rsidR="000041A6" w:rsidRDefault="00000000" w:rsidP="00F174DF">
      <w:pPr>
        <w:pStyle w:val="Listnoitalic"/>
      </w:pPr>
      <w:r>
        <w:t>Planning, Preparedness</w:t>
      </w:r>
    </w:p>
    <w:p w14:paraId="0419D034" w14:textId="2C4DB628" w:rsidR="000041A6" w:rsidRPr="0008723E" w:rsidRDefault="00FA2782" w:rsidP="00F174DF">
      <w:pPr>
        <w:pStyle w:val="IntenseQuote"/>
        <w:rPr>
          <w:color w:val="365F91" w:themeColor="accent1" w:themeShade="BF"/>
        </w:rPr>
      </w:pPr>
      <w:r w:rsidRPr="0008723E">
        <w:rPr>
          <w:color w:val="365F91" w:themeColor="accent1" w:themeShade="BF"/>
        </w:rPr>
        <w:t>“Work should occur outside of storm events so we're better prepared/coordinated when a storm or other event occurs.”</w:t>
      </w:r>
    </w:p>
    <w:p w14:paraId="20B4AFF1" w14:textId="77777777" w:rsidR="0088424A" w:rsidRDefault="0088424A" w:rsidP="00F174DF">
      <w:pPr>
        <w:pStyle w:val="Heading2"/>
      </w:pPr>
      <w:r>
        <w:br w:type="page"/>
      </w:r>
    </w:p>
    <w:p w14:paraId="73235D2C" w14:textId="3CEB0F3F" w:rsidR="000041A6" w:rsidRDefault="00000000" w:rsidP="00F174DF">
      <w:pPr>
        <w:pStyle w:val="Heading2"/>
        <w:rPr>
          <w:rFonts w:ascii="Times" w:hAnsi="Times" w:cs="Times"/>
        </w:rPr>
      </w:pPr>
      <w:r>
        <w:lastRenderedPageBreak/>
        <w:t>Summary of Impacts, Themes, Gaps, Resources, and Opportunities</w:t>
      </w:r>
      <w:r>
        <w:rPr>
          <w:rFonts w:ascii="Times" w:hAnsi="Times" w:cs="Times"/>
        </w:rPr>
        <w:t xml:space="preserve"> </w:t>
      </w:r>
    </w:p>
    <w:p w14:paraId="2EBA4C35" w14:textId="674750B6" w:rsidR="000041A6" w:rsidRDefault="00000000" w:rsidP="00F174DF">
      <w:pPr>
        <w:rPr>
          <w:rFonts w:eastAsia="Times New Roman"/>
        </w:rPr>
      </w:pPr>
      <w:r>
        <w:rPr>
          <w:rFonts w:eastAsia="Times New Roman"/>
        </w:rPr>
        <w:t xml:space="preserve">The table below summarizes what we learned from the focus groups, interviews, and community dinner conversations conducted as part of the Lincoln County Social Resilience Project. The table was shared with community leaders in advance of the </w:t>
      </w:r>
      <w:r w:rsidRPr="00F174DF">
        <w:rPr>
          <w:rStyle w:val="Emphasis"/>
        </w:rPr>
        <w:t xml:space="preserve">Learning from last year’s storms: Coordinating actions we can take to prepare </w:t>
      </w:r>
      <w:r>
        <w:rPr>
          <w:rFonts w:eastAsia="Times New Roman"/>
        </w:rPr>
        <w:t>workshop</w:t>
      </w:r>
      <w:r w:rsidR="00F174DF">
        <w:rPr>
          <w:rFonts w:eastAsia="Times New Roman"/>
        </w:rPr>
        <w:t>:</w:t>
      </w:r>
    </w:p>
    <w:p w14:paraId="681F2D37" w14:textId="77777777" w:rsidR="00F174DF" w:rsidRDefault="00000000" w:rsidP="00F174DF">
      <w:pPr>
        <w:pStyle w:val="ListParagraph"/>
        <w:spacing w:after="80"/>
        <w:contextualSpacing w:val="0"/>
        <w:rPr>
          <w:rFonts w:eastAsia="Times New Roman"/>
        </w:rPr>
      </w:pPr>
      <w:r w:rsidRPr="00F174DF">
        <w:rPr>
          <w:rStyle w:val="Strong"/>
        </w:rPr>
        <w:t>IMPACT</w:t>
      </w:r>
      <w:r>
        <w:rPr>
          <w:rFonts w:eastAsia="Times New Roman"/>
        </w:rPr>
        <w:t>: Primary impacts of the 2023 - 2024 winter storms as reported by community members and community service providers.</w:t>
      </w:r>
    </w:p>
    <w:p w14:paraId="135F10E3" w14:textId="77777777" w:rsidR="00F174DF" w:rsidRDefault="00000000" w:rsidP="00F174DF">
      <w:pPr>
        <w:pStyle w:val="ListParagraph"/>
        <w:spacing w:after="80"/>
        <w:contextualSpacing w:val="0"/>
        <w:rPr>
          <w:rFonts w:eastAsia="Times New Roman"/>
        </w:rPr>
      </w:pPr>
      <w:r w:rsidRPr="00F174DF">
        <w:rPr>
          <w:rStyle w:val="Strong"/>
        </w:rPr>
        <w:t>KEY THEME</w:t>
      </w:r>
      <w:r>
        <w:rPr>
          <w:rFonts w:eastAsia="Times New Roman"/>
        </w:rPr>
        <w:t>: Specific ways community members were affected by the identified impacts, with a focus on those at heightened risk.</w:t>
      </w:r>
    </w:p>
    <w:p w14:paraId="3B477299" w14:textId="77777777" w:rsidR="00F174DF" w:rsidRDefault="00000000" w:rsidP="00F174DF">
      <w:pPr>
        <w:pStyle w:val="ListParagraph"/>
        <w:spacing w:after="80"/>
        <w:contextualSpacing w:val="0"/>
        <w:rPr>
          <w:rFonts w:eastAsia="Times New Roman"/>
        </w:rPr>
      </w:pPr>
      <w:r w:rsidRPr="00F174DF">
        <w:rPr>
          <w:rStyle w:val="Strong"/>
        </w:rPr>
        <w:t>IDENTIFIED GAPS</w:t>
      </w:r>
      <w:r>
        <w:rPr>
          <w:rFonts w:eastAsia="Times New Roman"/>
        </w:rPr>
        <w:t>: Areas where community members and service providers noted the absence of resources needed to address the identified impacts.</w:t>
      </w:r>
    </w:p>
    <w:p w14:paraId="0B902821" w14:textId="77777777" w:rsidR="00F174DF" w:rsidRDefault="00000000" w:rsidP="00F174DF">
      <w:pPr>
        <w:pStyle w:val="ListParagraph"/>
        <w:spacing w:after="80"/>
        <w:contextualSpacing w:val="0"/>
        <w:rPr>
          <w:rFonts w:eastAsia="Times New Roman"/>
        </w:rPr>
      </w:pPr>
      <w:r w:rsidRPr="00F174DF">
        <w:rPr>
          <w:rStyle w:val="Strong"/>
        </w:rPr>
        <w:t>EXISTING RESOURCES</w:t>
      </w:r>
      <w:r>
        <w:rPr>
          <w:rFonts w:eastAsia="Times New Roman"/>
          <w:b/>
        </w:rPr>
        <w:t xml:space="preserve">: </w:t>
      </w:r>
      <w:r>
        <w:rPr>
          <w:rFonts w:eastAsia="Times New Roman"/>
        </w:rPr>
        <w:t>Resources identified by community members and service providers as available and potentially useful in addressing the identified impacts.</w:t>
      </w:r>
    </w:p>
    <w:p w14:paraId="3C0A6465" w14:textId="1EF72D43" w:rsidR="000041A6" w:rsidRDefault="00000000" w:rsidP="00125AA3">
      <w:pPr>
        <w:pStyle w:val="ListParagraph"/>
        <w:spacing w:after="360"/>
        <w:contextualSpacing w:val="0"/>
        <w:rPr>
          <w:rFonts w:eastAsia="Times New Roman"/>
        </w:rPr>
      </w:pPr>
      <w:r w:rsidRPr="00F174DF">
        <w:rPr>
          <w:rStyle w:val="Strong"/>
        </w:rPr>
        <w:t>POTENTIAL OPPORTUNITIES</w:t>
      </w:r>
      <w:r>
        <w:rPr>
          <w:rFonts w:eastAsia="Times New Roman"/>
        </w:rPr>
        <w:t>: Actions suggested by community members and service providers to address the identified impacts.</w:t>
      </w:r>
    </w:p>
    <w:tbl>
      <w:tblPr>
        <w:tblStyle w:val="a4"/>
        <w:tblW w:w="10345" w:type="dxa"/>
        <w:tblLook w:val="04A0" w:firstRow="1" w:lastRow="0" w:firstColumn="1" w:lastColumn="0" w:noHBand="0" w:noVBand="1"/>
      </w:tblPr>
      <w:tblGrid>
        <w:gridCol w:w="2069"/>
        <w:gridCol w:w="2069"/>
        <w:gridCol w:w="2069"/>
        <w:gridCol w:w="2069"/>
        <w:gridCol w:w="2069"/>
      </w:tblGrid>
      <w:tr w:rsidR="00C05319" w14:paraId="242109B1" w14:textId="77777777" w:rsidTr="00591F61">
        <w:trPr>
          <w:tblHeader/>
        </w:trPr>
        <w:tc>
          <w:tcPr>
            <w:tcW w:w="206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top w:w="99" w:type="dxa"/>
              <w:left w:w="99" w:type="dxa"/>
              <w:bottom w:w="99" w:type="dxa"/>
              <w:right w:w="99" w:type="dxa"/>
            </w:tcMar>
            <w:vAlign w:val="center"/>
          </w:tcPr>
          <w:p w14:paraId="1AC0259B" w14:textId="77777777" w:rsidR="00C05319" w:rsidRPr="00150184" w:rsidRDefault="00C05319" w:rsidP="00591F61">
            <w:pPr>
              <w:spacing w:line="240" w:lineRule="auto"/>
              <w:jc w:val="center"/>
              <w:rPr>
                <w:rStyle w:val="Strong"/>
              </w:rPr>
            </w:pPr>
            <w:r w:rsidRPr="00150184">
              <w:rPr>
                <w:rStyle w:val="Strong"/>
              </w:rPr>
              <w:t>IMPACT</w:t>
            </w:r>
          </w:p>
        </w:tc>
        <w:tc>
          <w:tcPr>
            <w:tcW w:w="206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top w:w="99" w:type="dxa"/>
              <w:left w:w="99" w:type="dxa"/>
              <w:bottom w:w="99" w:type="dxa"/>
              <w:right w:w="99" w:type="dxa"/>
            </w:tcMar>
            <w:vAlign w:val="center"/>
          </w:tcPr>
          <w:p w14:paraId="586F5E8F" w14:textId="16BB078E" w:rsidR="00C05319" w:rsidRPr="00150184" w:rsidRDefault="00C05319" w:rsidP="00591F61">
            <w:pPr>
              <w:spacing w:line="240" w:lineRule="auto"/>
              <w:jc w:val="center"/>
              <w:rPr>
                <w:rStyle w:val="Strong"/>
              </w:rPr>
            </w:pPr>
            <w:r w:rsidRPr="00150184">
              <w:rPr>
                <w:rStyle w:val="Strong"/>
              </w:rPr>
              <w:t>KEY THEME</w:t>
            </w:r>
          </w:p>
        </w:tc>
        <w:tc>
          <w:tcPr>
            <w:tcW w:w="206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top w:w="99" w:type="dxa"/>
              <w:left w:w="99" w:type="dxa"/>
              <w:bottom w:w="99" w:type="dxa"/>
              <w:right w:w="99" w:type="dxa"/>
            </w:tcMar>
            <w:vAlign w:val="center"/>
          </w:tcPr>
          <w:p w14:paraId="438B7714" w14:textId="77777777" w:rsidR="00C05319" w:rsidRPr="00150184" w:rsidRDefault="00C05319" w:rsidP="00591F61">
            <w:pPr>
              <w:spacing w:line="240" w:lineRule="auto"/>
              <w:jc w:val="center"/>
              <w:rPr>
                <w:rStyle w:val="Strong"/>
              </w:rPr>
            </w:pPr>
            <w:r w:rsidRPr="00150184">
              <w:rPr>
                <w:rStyle w:val="Strong"/>
              </w:rPr>
              <w:t>IDENTIFIED GAPS</w:t>
            </w:r>
          </w:p>
        </w:tc>
        <w:tc>
          <w:tcPr>
            <w:tcW w:w="206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top w:w="99" w:type="dxa"/>
              <w:left w:w="99" w:type="dxa"/>
              <w:bottom w:w="99" w:type="dxa"/>
              <w:right w:w="99" w:type="dxa"/>
            </w:tcMar>
            <w:vAlign w:val="center"/>
          </w:tcPr>
          <w:p w14:paraId="58642004" w14:textId="201D993F" w:rsidR="00C05319" w:rsidRPr="00150184" w:rsidRDefault="00C05319" w:rsidP="00591F61">
            <w:pPr>
              <w:spacing w:line="240" w:lineRule="auto"/>
              <w:jc w:val="center"/>
              <w:rPr>
                <w:rStyle w:val="Strong"/>
              </w:rPr>
            </w:pPr>
            <w:r w:rsidRPr="00150184">
              <w:rPr>
                <w:rStyle w:val="Strong"/>
              </w:rPr>
              <w:t>EXISTING RESOURCES</w:t>
            </w:r>
          </w:p>
        </w:tc>
        <w:tc>
          <w:tcPr>
            <w:tcW w:w="2069" w:type="dxa"/>
            <w:tcBorders>
              <w:top w:val="single" w:sz="4" w:space="0" w:color="000000"/>
              <w:left w:val="single" w:sz="4" w:space="0" w:color="000000"/>
              <w:bottom w:val="single" w:sz="4" w:space="0" w:color="000000"/>
              <w:right w:val="single" w:sz="4" w:space="0" w:color="000000"/>
            </w:tcBorders>
            <w:shd w:val="clear" w:color="auto" w:fill="17365D" w:themeFill="text2" w:themeFillShade="BF"/>
            <w:tcMar>
              <w:top w:w="99" w:type="dxa"/>
              <w:left w:w="99" w:type="dxa"/>
              <w:bottom w:w="99" w:type="dxa"/>
              <w:right w:w="99" w:type="dxa"/>
            </w:tcMar>
            <w:vAlign w:val="center"/>
          </w:tcPr>
          <w:p w14:paraId="142D2CEC" w14:textId="77777777" w:rsidR="00C05319" w:rsidRPr="00150184" w:rsidRDefault="00C05319" w:rsidP="00591F61">
            <w:pPr>
              <w:spacing w:line="240" w:lineRule="auto"/>
              <w:jc w:val="center"/>
              <w:rPr>
                <w:rStyle w:val="Strong"/>
              </w:rPr>
            </w:pPr>
            <w:r w:rsidRPr="00150184">
              <w:rPr>
                <w:rStyle w:val="Strong"/>
              </w:rPr>
              <w:t>POTENTIAL OPPORTUNITIES</w:t>
            </w:r>
          </w:p>
        </w:tc>
      </w:tr>
      <w:tr w:rsidR="00C05319" w14:paraId="4247B03E" w14:textId="77777777" w:rsidTr="00125AA3">
        <w:trPr>
          <w:trHeight w:val="2564"/>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27D885F" w14:textId="77777777" w:rsidR="00C05319" w:rsidRPr="00FA2782" w:rsidRDefault="00C05319" w:rsidP="00D72E3D">
            <w:pPr>
              <w:pStyle w:val="Tablefirstcolumnnumbered"/>
              <w:framePr w:hSpace="0" w:vSpace="0" w:wrap="auto" w:vAnchor="margin" w:xAlign="left"/>
            </w:pPr>
            <w:r w:rsidRPr="00FA2782">
              <w:t>Power Outages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44E55969" w14:textId="77777777" w:rsidR="00C05319" w:rsidRPr="00150184" w:rsidRDefault="00C05319" w:rsidP="00C05319">
            <w:pPr>
              <w:pStyle w:val="TableText"/>
            </w:pPr>
            <w:r w:rsidRPr="00150184">
              <w:t>Extended power outages disrupt essential functions like heating, cooking, water access, and medical device use, particularly for older residents and those with health issues.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DA3F420" w14:textId="77777777" w:rsidR="00C05319" w:rsidRPr="00150184" w:rsidRDefault="00C05319" w:rsidP="00C05319">
            <w:pPr>
              <w:pStyle w:val="TableText"/>
            </w:pPr>
            <w:r w:rsidRPr="00150184">
              <w:t>Limited access to functioning generators</w:t>
            </w:r>
          </w:p>
          <w:p w14:paraId="05D94772" w14:textId="77777777" w:rsidR="00C05319" w:rsidRPr="00150184" w:rsidRDefault="00C05319" w:rsidP="00C05319">
            <w:pPr>
              <w:pStyle w:val="TableText"/>
            </w:pPr>
            <w:r w:rsidRPr="00150184">
              <w:t>Difficulties repairing/replacing backup systems</w:t>
            </w:r>
          </w:p>
          <w:p w14:paraId="7B968F64" w14:textId="77777777" w:rsidR="00C05319" w:rsidRPr="00150184" w:rsidRDefault="00C05319" w:rsidP="00C05319">
            <w:pPr>
              <w:pStyle w:val="TableText"/>
            </w:pPr>
            <w:r w:rsidRPr="00150184">
              <w:t>Limited heating options for older homes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A07EB42" w14:textId="77777777" w:rsidR="00C05319" w:rsidRPr="00150184" w:rsidRDefault="00C05319" w:rsidP="00C05319">
            <w:pPr>
              <w:pStyle w:val="TableText"/>
            </w:pPr>
            <w:r w:rsidRPr="00150184">
              <w:t>Generators</w:t>
            </w:r>
          </w:p>
          <w:p w14:paraId="7CD92D72" w14:textId="77777777" w:rsidR="00C05319" w:rsidRPr="00150184" w:rsidRDefault="00C05319" w:rsidP="00C05319">
            <w:pPr>
              <w:pStyle w:val="TableText"/>
            </w:pPr>
            <w:r w:rsidRPr="00150184">
              <w:t>Wood stoves</w:t>
            </w:r>
          </w:p>
          <w:p w14:paraId="32B172E3" w14:textId="77777777" w:rsidR="00C05319" w:rsidRPr="00150184" w:rsidRDefault="00C05319" w:rsidP="00C05319">
            <w:pPr>
              <w:pStyle w:val="TableText"/>
            </w:pPr>
            <w:r w:rsidRPr="00150184">
              <w:t xml:space="preserve">Neighbors assisting with backup systems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C914DB3" w14:textId="77777777" w:rsidR="00C05319" w:rsidRPr="00150184" w:rsidRDefault="00C05319" w:rsidP="00C05319">
            <w:pPr>
              <w:pStyle w:val="TableText"/>
            </w:pPr>
            <w:r w:rsidRPr="00150184">
              <w:t>Expand generator lending programs</w:t>
            </w:r>
          </w:p>
          <w:p w14:paraId="4D5EA0B2" w14:textId="77777777" w:rsidR="00C05319" w:rsidRPr="00150184" w:rsidRDefault="00C05319" w:rsidP="00C05319">
            <w:pPr>
              <w:pStyle w:val="TableText"/>
            </w:pPr>
            <w:r w:rsidRPr="00150184">
              <w:t>Enhance funding for wood stove installation and maintenance</w:t>
            </w:r>
          </w:p>
        </w:tc>
      </w:tr>
      <w:tr w:rsidR="00C05319" w14:paraId="0AC11B7F" w14:textId="77777777" w:rsidTr="00125AA3">
        <w:trPr>
          <w:trHeight w:val="1844"/>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34123B9" w14:textId="77777777" w:rsidR="00C05319" w:rsidRPr="00FA2782" w:rsidRDefault="00C05319" w:rsidP="00D72E3D">
            <w:pPr>
              <w:pStyle w:val="Tablefirstcolumnnumbered"/>
              <w:framePr w:hSpace="0" w:vSpace="0" w:wrap="auto" w:vAnchor="margin" w:xAlign="left"/>
            </w:pPr>
            <w:r w:rsidRPr="00FA2782">
              <w:t>Food Insecurity</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05044AF3" w14:textId="77777777" w:rsidR="00C05319" w:rsidRPr="00150184" w:rsidRDefault="00C05319" w:rsidP="00C05319">
            <w:pPr>
              <w:pStyle w:val="TableText"/>
            </w:pPr>
            <w:r w:rsidRPr="00150184">
              <w:t xml:space="preserve">Frequent outages result in food spoilage, with low-income and fixed-income households struggling to replace perishable items.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0BBFE7C" w14:textId="77777777" w:rsidR="00C05319" w:rsidRPr="00150184" w:rsidRDefault="00C05319" w:rsidP="00C05319">
            <w:pPr>
              <w:pStyle w:val="TableText"/>
            </w:pPr>
            <w:r w:rsidRPr="00150184">
              <w:t>Difficulty replacing spoiled food</w:t>
            </w:r>
          </w:p>
          <w:p w14:paraId="171E82FD" w14:textId="77777777" w:rsidR="00C05319" w:rsidRPr="00150184" w:rsidRDefault="00C05319" w:rsidP="00C05319">
            <w:pPr>
              <w:pStyle w:val="TableText"/>
            </w:pPr>
            <w:r w:rsidRPr="00150184">
              <w:t xml:space="preserve">Limited access to food pantries during storms </w:t>
            </w:r>
          </w:p>
          <w:p w14:paraId="0893D045" w14:textId="77777777" w:rsidR="00C05319" w:rsidRPr="00150184" w:rsidRDefault="00C05319" w:rsidP="00C05319">
            <w:pPr>
              <w:pStyle w:val="TableText"/>
            </w:pPr>
            <w:r w:rsidRPr="00150184">
              <w:t>Stigma in accessing food resources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9A9AEED" w14:textId="77777777" w:rsidR="00C05319" w:rsidRPr="00150184" w:rsidRDefault="00C05319" w:rsidP="00C05319">
            <w:pPr>
              <w:pStyle w:val="TableText"/>
            </w:pPr>
            <w:r w:rsidRPr="00150184">
              <w:t>Food pantries; Community refrigerators</w:t>
            </w:r>
          </w:p>
          <w:p w14:paraId="6DA874FD" w14:textId="77777777" w:rsidR="00C05319" w:rsidRPr="00150184" w:rsidRDefault="00C05319" w:rsidP="00C05319">
            <w:pPr>
              <w:pStyle w:val="TableText"/>
            </w:pPr>
            <w:r w:rsidRPr="00150184">
              <w:t>Sharing tables (e.g., Healthy Lincoln County)</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729D0545" w14:textId="77777777" w:rsidR="00C05319" w:rsidRPr="00150184" w:rsidRDefault="00C05319" w:rsidP="00C05319">
            <w:pPr>
              <w:pStyle w:val="TableText"/>
            </w:pPr>
            <w:r w:rsidRPr="00150184">
              <w:t>Increase community food-sharing programs</w:t>
            </w:r>
          </w:p>
          <w:p w14:paraId="0CE00F8C" w14:textId="77777777" w:rsidR="00C05319" w:rsidRPr="00150184" w:rsidRDefault="00C05319" w:rsidP="00C05319">
            <w:pPr>
              <w:pStyle w:val="TableText"/>
            </w:pPr>
            <w:r w:rsidRPr="00150184">
              <w:t>Support local food production to reduce dependency on supply chains</w:t>
            </w:r>
          </w:p>
        </w:tc>
      </w:tr>
      <w:tr w:rsidR="00C05319" w14:paraId="2391F57D" w14:textId="77777777" w:rsidTr="00125AA3">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D487C01" w14:textId="77777777" w:rsidR="00C05319" w:rsidRPr="00FA2782" w:rsidRDefault="00C05319" w:rsidP="00D72E3D">
            <w:pPr>
              <w:pStyle w:val="Tablefirstcolumnnumbered"/>
              <w:framePr w:hSpace="0" w:vSpace="0" w:wrap="auto" w:vAnchor="margin" w:xAlign="left"/>
            </w:pPr>
            <w:r w:rsidRPr="00FA2782">
              <w:lastRenderedPageBreak/>
              <w:t>Communication Gaps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0C9F3ED" w14:textId="77777777" w:rsidR="00C05319" w:rsidRPr="00150184" w:rsidRDefault="00C05319" w:rsidP="00C05319">
            <w:pPr>
              <w:pStyle w:val="TableText"/>
            </w:pPr>
            <w:r w:rsidRPr="00150184">
              <w:t>Power and internet outages hinder information access, leaving vulnerable community members reliant on neighbors and landlines.</w:t>
            </w:r>
          </w:p>
          <w:p w14:paraId="6E9FA276" w14:textId="77777777" w:rsidR="00C05319" w:rsidRPr="00150184" w:rsidRDefault="00C05319" w:rsidP="00C05319">
            <w:pPr>
              <w:pStyle w:val="TableText"/>
            </w:pP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7D288120" w14:textId="77777777" w:rsidR="00C05319" w:rsidRPr="00150184" w:rsidRDefault="00C05319" w:rsidP="00C05319">
            <w:pPr>
              <w:pStyle w:val="TableText"/>
            </w:pPr>
            <w:r w:rsidRPr="00150184">
              <w:t xml:space="preserve">Inconsistent information sharing due to lack of centralized communication system  </w:t>
            </w:r>
          </w:p>
          <w:p w14:paraId="15EE96FF" w14:textId="77777777" w:rsidR="00C05319" w:rsidRPr="00150184" w:rsidRDefault="00C05319" w:rsidP="00C05319">
            <w:pPr>
              <w:pStyle w:val="TableText"/>
            </w:pPr>
            <w:r w:rsidRPr="00150184">
              <w:t>Power outages disrupt communication</w:t>
            </w:r>
          </w:p>
          <w:p w14:paraId="7D237D8A" w14:textId="77777777" w:rsidR="00C05319" w:rsidRPr="00150184" w:rsidRDefault="00C05319" w:rsidP="00C05319">
            <w:pPr>
              <w:pStyle w:val="TableText"/>
            </w:pPr>
            <w:r w:rsidRPr="00150184">
              <w:t>Residents without cell phones or internet face challenges accessing updates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5940D38" w14:textId="77777777" w:rsidR="00C05319" w:rsidRPr="00150184" w:rsidRDefault="00C05319" w:rsidP="00C05319">
            <w:pPr>
              <w:pStyle w:val="TableText"/>
            </w:pPr>
            <w:r w:rsidRPr="00150184">
              <w:t>Local Facebook pages</w:t>
            </w:r>
          </w:p>
          <w:p w14:paraId="2BCC0160" w14:textId="77777777" w:rsidR="00C05319" w:rsidRPr="00150184" w:rsidRDefault="00C05319" w:rsidP="00C05319">
            <w:pPr>
              <w:pStyle w:val="TableText"/>
            </w:pPr>
            <w:r w:rsidRPr="00150184">
              <w:t>Code Red opt-in alerts</w:t>
            </w:r>
          </w:p>
          <w:p w14:paraId="4C5D8628" w14:textId="77777777" w:rsidR="00C05319" w:rsidRPr="00150184" w:rsidRDefault="00C05319" w:rsidP="00C05319">
            <w:pPr>
              <w:pStyle w:val="TableText"/>
            </w:pPr>
            <w:r w:rsidRPr="00150184">
              <w:t>CMP updates</w:t>
            </w:r>
          </w:p>
          <w:p w14:paraId="3AF094E8" w14:textId="77777777" w:rsidR="00C05319" w:rsidRPr="00150184" w:rsidRDefault="00C05319" w:rsidP="00C05319">
            <w:pPr>
              <w:pStyle w:val="TableText"/>
            </w:pPr>
            <w:r w:rsidRPr="00150184">
              <w:t xml:space="preserve">Local/family networks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A8D6318" w14:textId="77777777" w:rsidR="00C05319" w:rsidRPr="00150184" w:rsidRDefault="00C05319" w:rsidP="00C05319">
            <w:pPr>
              <w:pStyle w:val="TableText"/>
            </w:pPr>
            <w:r w:rsidRPr="00150184">
              <w:t>Create centralized communication systems</w:t>
            </w:r>
          </w:p>
          <w:p w14:paraId="5D1F6F40" w14:textId="77777777" w:rsidR="00C05319" w:rsidRPr="00150184" w:rsidRDefault="00C05319" w:rsidP="00C05319">
            <w:pPr>
              <w:pStyle w:val="TableText"/>
            </w:pPr>
            <w:r w:rsidRPr="00150184">
              <w:t>Develop opt-in communication systems for updates and preparedness</w:t>
            </w:r>
          </w:p>
          <w:p w14:paraId="19FBDACC" w14:textId="77777777" w:rsidR="00C05319" w:rsidRPr="00150184" w:rsidRDefault="00C05319" w:rsidP="00C05319">
            <w:pPr>
              <w:pStyle w:val="TableText"/>
            </w:pPr>
            <w:r w:rsidRPr="00150184">
              <w:t>Improve outreach about existing communication pathways</w:t>
            </w:r>
          </w:p>
          <w:p w14:paraId="6E0570D7" w14:textId="77777777" w:rsidR="00C05319" w:rsidRPr="00150184" w:rsidRDefault="00C05319" w:rsidP="00C05319">
            <w:pPr>
              <w:pStyle w:val="TableText"/>
            </w:pPr>
            <w:r w:rsidRPr="00150184">
              <w:t>Provide real-time updates on storm impacts and resources</w:t>
            </w:r>
          </w:p>
          <w:p w14:paraId="61C6D2CD" w14:textId="77777777" w:rsidR="00C05319" w:rsidRPr="00150184" w:rsidRDefault="00C05319" w:rsidP="00C05319">
            <w:pPr>
              <w:pStyle w:val="TableText"/>
            </w:pPr>
            <w:r w:rsidRPr="00150184">
              <w:t xml:space="preserve">Create neighborhood-based support teams </w:t>
            </w:r>
          </w:p>
        </w:tc>
      </w:tr>
      <w:tr w:rsidR="00C05319" w14:paraId="36AAC301" w14:textId="77777777" w:rsidTr="00125AA3">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1838F48" w14:textId="77777777" w:rsidR="00C05319" w:rsidRPr="00FA2782" w:rsidRDefault="00C05319" w:rsidP="00D72E3D">
            <w:pPr>
              <w:pStyle w:val="Tablefirstcolumnnumbered"/>
              <w:framePr w:hSpace="0" w:vSpace="0" w:wrap="auto" w:vAnchor="margin" w:xAlign="left"/>
            </w:pPr>
            <w:r w:rsidRPr="00FA2782">
              <w:t>Challenges with Accessing Resources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F1C92F4" w14:textId="77777777" w:rsidR="00C05319" w:rsidRPr="00150184" w:rsidRDefault="00C05319" w:rsidP="00C05319">
            <w:pPr>
              <w:pStyle w:val="TableText"/>
            </w:pPr>
            <w:r w:rsidRPr="00150184">
              <w:t xml:space="preserve">Inaccessible roads limit access to food, supplies and warming shelters.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63E4D4B" w14:textId="77777777" w:rsidR="00C05319" w:rsidRPr="00150184" w:rsidRDefault="00C05319" w:rsidP="00C05319">
            <w:pPr>
              <w:pStyle w:val="TableText"/>
            </w:pPr>
            <w:r w:rsidRPr="00150184">
              <w:t>Inaccessible private roads due to flood/wood debris</w:t>
            </w:r>
          </w:p>
          <w:p w14:paraId="3F2807FE" w14:textId="77777777" w:rsidR="00C05319" w:rsidRPr="00150184" w:rsidRDefault="00C05319" w:rsidP="00C05319">
            <w:pPr>
              <w:pStyle w:val="TableText"/>
            </w:pPr>
            <w:r w:rsidRPr="00150184">
              <w:t>Limited transportation to food, supplies, and warming shelters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7DC77BA1" w14:textId="77777777" w:rsidR="00C05319" w:rsidRPr="00150184" w:rsidRDefault="00C05319" w:rsidP="00C05319">
            <w:pPr>
              <w:pStyle w:val="TableText"/>
            </w:pPr>
            <w:r w:rsidRPr="00150184">
              <w:t>Mutual aid agreements for clearing roads</w:t>
            </w:r>
          </w:p>
          <w:p w14:paraId="68DEBFF4" w14:textId="77777777" w:rsidR="00C05319" w:rsidRPr="00150184" w:rsidRDefault="00C05319" w:rsidP="00C05319">
            <w:pPr>
              <w:pStyle w:val="TableText"/>
            </w:pPr>
            <w:r w:rsidRPr="00150184">
              <w:t>Neighbors helping neighbors</w:t>
            </w:r>
          </w:p>
          <w:p w14:paraId="4476E635" w14:textId="77777777" w:rsidR="00C05319" w:rsidRPr="00150184" w:rsidRDefault="00C05319" w:rsidP="00C05319">
            <w:pPr>
              <w:pStyle w:val="TableText"/>
            </w:pPr>
            <w:r w:rsidRPr="00150184">
              <w:t>Warming shelters</w:t>
            </w:r>
          </w:p>
          <w:p w14:paraId="206A4EAE" w14:textId="77777777" w:rsidR="00C05319" w:rsidRPr="00150184" w:rsidRDefault="00C05319" w:rsidP="00C05319">
            <w:pPr>
              <w:pStyle w:val="TableText"/>
            </w:pPr>
            <w:r w:rsidRPr="00150184">
              <w:t>Services provided by social service agencies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959315E" w14:textId="77777777" w:rsidR="00C05319" w:rsidRPr="00150184" w:rsidRDefault="00C05319" w:rsidP="00C05319">
            <w:pPr>
              <w:pStyle w:val="TableText"/>
            </w:pPr>
            <w:r w:rsidRPr="00150184">
              <w:t>Develop emergency transportation solutions</w:t>
            </w:r>
          </w:p>
          <w:p w14:paraId="5DC7B9EA" w14:textId="77777777" w:rsidR="00C05319" w:rsidRDefault="00C05319" w:rsidP="00C05319">
            <w:pPr>
              <w:pStyle w:val="TableText"/>
            </w:pPr>
            <w:r w:rsidRPr="00150184">
              <w:t>Extend plowing services to private roads</w:t>
            </w:r>
          </w:p>
          <w:p w14:paraId="52342CE2" w14:textId="77777777" w:rsidR="00C05319" w:rsidRPr="00150184" w:rsidRDefault="00C05319" w:rsidP="00C05319">
            <w:pPr>
              <w:pStyle w:val="TableText"/>
            </w:pPr>
            <w:r w:rsidRPr="00150184">
              <w:t>Develop volunteer network to help with road and driveway clearing</w:t>
            </w:r>
          </w:p>
        </w:tc>
      </w:tr>
      <w:tr w:rsidR="00C05319" w14:paraId="6AB62FA6" w14:textId="77777777" w:rsidTr="00125AA3">
        <w:trPr>
          <w:trHeight w:val="2924"/>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007BC3A" w14:textId="77777777" w:rsidR="00C05319" w:rsidRPr="00FA2782" w:rsidRDefault="00C05319" w:rsidP="00D72E3D">
            <w:pPr>
              <w:pStyle w:val="Tablefirstcolumnnumbered"/>
              <w:framePr w:hSpace="0" w:vSpace="0" w:wrap="auto" w:vAnchor="margin" w:xAlign="left"/>
            </w:pPr>
            <w:r w:rsidRPr="00FA2782">
              <w:lastRenderedPageBreak/>
              <w:t>Physical and Mental Health and Safety</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3CCE61E" w14:textId="77777777" w:rsidR="00C05319" w:rsidRPr="00150184" w:rsidRDefault="00C05319" w:rsidP="00C05319">
            <w:pPr>
              <w:pStyle w:val="TableText"/>
            </w:pPr>
            <w:r w:rsidRPr="00150184">
              <w:t xml:space="preserve">Power outages and blocked roads prevent access to needed emergency services and information, threatening community members’ physical and mental health and safety in the short and long term.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76A5000F" w14:textId="77777777" w:rsidR="00C05319" w:rsidRPr="00150184" w:rsidRDefault="00C05319" w:rsidP="00C05319">
            <w:pPr>
              <w:pStyle w:val="TableText"/>
            </w:pPr>
            <w:r w:rsidRPr="00150184">
              <w:t>Low shelter utilization due to pets and safety concerns</w:t>
            </w:r>
          </w:p>
          <w:p w14:paraId="3300469F" w14:textId="77777777" w:rsidR="00C05319" w:rsidRPr="00150184" w:rsidRDefault="00C05319" w:rsidP="00C05319">
            <w:pPr>
              <w:pStyle w:val="TableText"/>
            </w:pPr>
            <w:r w:rsidRPr="00150184">
              <w:t>Lack of support for medical devices during power outages</w:t>
            </w:r>
          </w:p>
          <w:p w14:paraId="2CA20F50" w14:textId="77777777" w:rsidR="00C05319" w:rsidRPr="00150184" w:rsidRDefault="00C05319" w:rsidP="00C05319">
            <w:pPr>
              <w:pStyle w:val="TableText"/>
            </w:pPr>
            <w:r w:rsidRPr="00150184">
              <w:t xml:space="preserve"> Mental health impacts caused by traumatic events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03249D3" w14:textId="77777777" w:rsidR="00C05319" w:rsidRPr="00150184" w:rsidRDefault="00C05319" w:rsidP="00C05319">
            <w:pPr>
              <w:pStyle w:val="TableText"/>
            </w:pPr>
            <w:r w:rsidRPr="00150184">
              <w:t>Emergency shelters</w:t>
            </w:r>
          </w:p>
          <w:p w14:paraId="044714B9" w14:textId="77777777" w:rsidR="00C05319" w:rsidRPr="00150184" w:rsidRDefault="00C05319" w:rsidP="00C05319">
            <w:pPr>
              <w:pStyle w:val="TableText"/>
            </w:pPr>
            <w:r w:rsidRPr="00150184">
              <w:t>Assistance from neighbors</w:t>
            </w:r>
          </w:p>
          <w:p w14:paraId="35F2B45B" w14:textId="77777777" w:rsidR="00C05319" w:rsidRPr="00150184" w:rsidRDefault="00C05319" w:rsidP="00C05319">
            <w:pPr>
              <w:pStyle w:val="TableText"/>
            </w:pPr>
            <w:r w:rsidRPr="00150184">
              <w:t>Regional mental health services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AFDD4E9" w14:textId="77777777" w:rsidR="00C05319" w:rsidRPr="00150184" w:rsidRDefault="00C05319" w:rsidP="00C05319">
            <w:pPr>
              <w:pStyle w:val="TableText"/>
            </w:pPr>
            <w:r w:rsidRPr="00150184">
              <w:t>Offer pet-friendly shelters</w:t>
            </w:r>
          </w:p>
          <w:p w14:paraId="36DDBDEB" w14:textId="77777777" w:rsidR="00C05319" w:rsidRPr="00150184" w:rsidRDefault="00C05319" w:rsidP="00C05319">
            <w:pPr>
              <w:pStyle w:val="TableText"/>
            </w:pPr>
            <w:r w:rsidRPr="00150184">
              <w:t>Provide proactive prescription and medical device support</w:t>
            </w:r>
          </w:p>
          <w:p w14:paraId="73CBC0F3" w14:textId="77777777" w:rsidR="00C05319" w:rsidRPr="00150184" w:rsidRDefault="00C05319" w:rsidP="00C05319">
            <w:pPr>
              <w:pStyle w:val="TableText"/>
            </w:pPr>
            <w:r w:rsidRPr="00150184">
              <w:t>Develop town-based lists of residents using medical devices that require power</w:t>
            </w:r>
          </w:p>
        </w:tc>
      </w:tr>
      <w:tr w:rsidR="00C05319" w14:paraId="77777A71" w14:textId="77777777" w:rsidTr="00125AA3">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A4ED96E" w14:textId="77777777" w:rsidR="00C05319" w:rsidRPr="00FA2782" w:rsidRDefault="00C05319" w:rsidP="00D72E3D">
            <w:pPr>
              <w:pStyle w:val="Tablefirstcolumnnumbered"/>
              <w:framePr w:hSpace="0" w:vSpace="0" w:wrap="auto" w:vAnchor="margin" w:xAlign="left"/>
            </w:pPr>
            <w:r w:rsidRPr="00FA2782">
              <w:t xml:space="preserve">Economic and Educational Disruptions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DF840E7" w14:textId="77777777" w:rsidR="00C05319" w:rsidRPr="00150184" w:rsidRDefault="00C05319" w:rsidP="00C05319">
            <w:pPr>
              <w:pStyle w:val="TableText"/>
            </w:pPr>
            <w:r w:rsidRPr="00150184">
              <w:t>Occurrence of multiple storm events in short time periods resulted in the vulnerability of community members who have not generally been at risk in the past.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7DEC5FE" w14:textId="77777777" w:rsidR="00C05319" w:rsidRPr="00150184" w:rsidRDefault="00C05319" w:rsidP="00C05319">
            <w:pPr>
              <w:pStyle w:val="TableText"/>
            </w:pPr>
            <w:r w:rsidRPr="00150184">
              <w:t>Loss of income and childcare due to work and school closures</w:t>
            </w:r>
          </w:p>
          <w:p w14:paraId="685E86A6" w14:textId="77777777" w:rsidR="00C05319" w:rsidRPr="00150184" w:rsidRDefault="00C05319" w:rsidP="00C05319">
            <w:pPr>
              <w:pStyle w:val="TableText"/>
            </w:pPr>
            <w:r w:rsidRPr="00150184">
              <w:t>Food insecurity and education disruptions for children</w:t>
            </w:r>
          </w:p>
          <w:p w14:paraId="0D60854B" w14:textId="77777777" w:rsidR="00C05319" w:rsidRPr="00150184" w:rsidRDefault="00C05319" w:rsidP="00C05319">
            <w:pPr>
              <w:pStyle w:val="TableText"/>
            </w:pPr>
            <w:r w:rsidRPr="00150184">
              <w:t>Impacts to communities and businesses due to prolonged infrastructure damage and power loss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4AE652CE" w14:textId="77777777" w:rsidR="00C05319" w:rsidRPr="00150184" w:rsidRDefault="00C05319" w:rsidP="00C05319">
            <w:pPr>
              <w:pStyle w:val="TableText"/>
            </w:pPr>
            <w:r w:rsidRPr="00150184">
              <w:t>Regional aid for road clearing</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01038A66" w14:textId="77777777" w:rsidR="00C05319" w:rsidRPr="00150184" w:rsidRDefault="00C05319" w:rsidP="00C05319">
            <w:pPr>
              <w:pStyle w:val="TableText"/>
            </w:pPr>
            <w:r w:rsidRPr="00150184">
              <w:t>Restructure, simplify access to disaster aid</w:t>
            </w:r>
          </w:p>
          <w:p w14:paraId="7FE10B32" w14:textId="77777777" w:rsidR="00C05319" w:rsidRPr="00150184" w:rsidRDefault="00C05319" w:rsidP="00C05319">
            <w:pPr>
              <w:pStyle w:val="TableText"/>
            </w:pPr>
            <w:r w:rsidRPr="00150184">
              <w:t>Develop localized financial assistance initiatives</w:t>
            </w:r>
          </w:p>
        </w:tc>
      </w:tr>
      <w:tr w:rsidR="00C05319" w14:paraId="71AD8062" w14:textId="77777777" w:rsidTr="00125AA3">
        <w:trPr>
          <w:trHeight w:val="2753"/>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DA14167" w14:textId="77777777" w:rsidR="00C05319" w:rsidRPr="00FA2782" w:rsidRDefault="00C05319" w:rsidP="00D72E3D">
            <w:pPr>
              <w:pStyle w:val="Tablefirstcolumnnumbered"/>
              <w:framePr w:hSpace="0" w:vSpace="0" w:wrap="auto" w:vAnchor="margin" w:xAlign="left"/>
            </w:pPr>
            <w:r w:rsidRPr="00FA2782">
              <w:t>Physical Infrastructure Damage/ Long-Term Economic Recovery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E56EC19" w14:textId="77777777" w:rsidR="00C05319" w:rsidRDefault="00C05319" w:rsidP="00C05319">
            <w:pPr>
              <w:pStyle w:val="TableText"/>
              <w:rPr>
                <w:rFonts w:ascii="Times New Roman" w:hAnsi="Times New Roman" w:cs="Times New Roman"/>
              </w:rPr>
            </w:pPr>
            <w:r>
              <w:rPr>
                <w:rFonts w:ascii="Times New Roman" w:hAnsi="Times New Roman" w:cs="Times New Roman"/>
              </w:rPr>
              <w:t xml:space="preserve"> Significant damage to roads and working waterfront infrastructure prompted efforts to access disaster recovery programs, which are often limited in scope and not always timely</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7AC7990" w14:textId="77777777" w:rsidR="00C05319" w:rsidRDefault="00C05319" w:rsidP="00C05319">
            <w:pPr>
              <w:pStyle w:val="TableText"/>
              <w:rPr>
                <w:rFonts w:ascii="Times New Roman" w:hAnsi="Times New Roman" w:cs="Times New Roman"/>
              </w:rPr>
            </w:pPr>
            <w:r>
              <w:rPr>
                <w:rFonts w:ascii="Times New Roman" w:hAnsi="Times New Roman" w:cs="Times New Roman"/>
              </w:rPr>
              <w:t>Insufficient skilled workers for storm recovery</w:t>
            </w:r>
          </w:p>
          <w:p w14:paraId="4EC0542A" w14:textId="77777777" w:rsidR="00C05319" w:rsidRDefault="00C05319" w:rsidP="00C05319">
            <w:pPr>
              <w:pStyle w:val="TableText"/>
              <w:rPr>
                <w:rFonts w:ascii="Times New Roman" w:hAnsi="Times New Roman" w:cs="Times New Roman"/>
              </w:rPr>
            </w:pPr>
            <w:r>
              <w:rPr>
                <w:rFonts w:ascii="Times New Roman" w:hAnsi="Times New Roman" w:cs="Times New Roman"/>
              </w:rPr>
              <w:t>Delays in repairs due to labor shortages</w:t>
            </w:r>
          </w:p>
          <w:p w14:paraId="4369BAB5" w14:textId="77777777" w:rsidR="00C05319" w:rsidRDefault="00C05319" w:rsidP="00C05319">
            <w:pPr>
              <w:pStyle w:val="TableText"/>
              <w:rPr>
                <w:rFonts w:ascii="Times New Roman" w:hAnsi="Times New Roman" w:cs="Times New Roman"/>
              </w:rPr>
            </w:pPr>
            <w:r>
              <w:rPr>
                <w:rFonts w:ascii="Times New Roman" w:hAnsi="Times New Roman" w:cs="Times New Roman"/>
              </w:rPr>
              <w:t>Limited access to disaster recovery programs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4A2C775D" w14:textId="77777777" w:rsidR="00C05319" w:rsidRDefault="00C05319" w:rsidP="00C05319">
            <w:pPr>
              <w:pStyle w:val="TableText"/>
              <w:rPr>
                <w:rFonts w:ascii="Times New Roman" w:hAnsi="Times New Roman" w:cs="Times New Roman"/>
              </w:rPr>
            </w:pPr>
            <w:r>
              <w:rPr>
                <w:rFonts w:ascii="Times New Roman" w:hAnsi="Times New Roman" w:cs="Times New Roman"/>
              </w:rPr>
              <w:t>Local contractors and repair services </w:t>
            </w:r>
          </w:p>
          <w:p w14:paraId="26EBFACF" w14:textId="77777777" w:rsidR="00C05319" w:rsidRDefault="00C05319" w:rsidP="00C05319">
            <w:pPr>
              <w:pStyle w:val="TableText"/>
              <w:rPr>
                <w:rFonts w:ascii="Times New Roman" w:hAnsi="Times New Roman" w:cs="Times New Roman"/>
              </w:rPr>
            </w:pPr>
            <w:r>
              <w:rPr>
                <w:rFonts w:ascii="Times New Roman" w:hAnsi="Times New Roman" w:cs="Times New Roman"/>
              </w:rPr>
              <w:t xml:space="preserve"> Networks and resources that towns can mobilize to repair damage</w:t>
            </w:r>
          </w:p>
          <w:p w14:paraId="4601B0BD" w14:textId="77777777" w:rsidR="00C05319" w:rsidRDefault="00C05319" w:rsidP="00C05319">
            <w:pPr>
              <w:pStyle w:val="TableText"/>
              <w:rPr>
                <w:rFonts w:ascii="Times New Roman" w:hAnsi="Times New Roman" w:cs="Times New Roman"/>
              </w:rPr>
            </w:pPr>
            <w:r>
              <w:rPr>
                <w:rFonts w:ascii="Times New Roman" w:hAnsi="Times New Roman" w:cs="Times New Roman"/>
              </w:rPr>
              <w:t xml:space="preserve">Private businesses that </w:t>
            </w:r>
            <w:proofErr w:type="gramStart"/>
            <w:r>
              <w:rPr>
                <w:rFonts w:ascii="Times New Roman" w:hAnsi="Times New Roman" w:cs="Times New Roman"/>
              </w:rPr>
              <w:t>are able to</w:t>
            </w:r>
            <w:proofErr w:type="gramEnd"/>
            <w:r>
              <w:rPr>
                <w:rFonts w:ascii="Times New Roman" w:hAnsi="Times New Roman" w:cs="Times New Roman"/>
              </w:rPr>
              <w:t xml:space="preserve"> assist residents in the short term</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49E61ED2" w14:textId="77777777" w:rsidR="00C05319" w:rsidRDefault="00C05319" w:rsidP="00C05319">
            <w:pPr>
              <w:pStyle w:val="TableText"/>
              <w:rPr>
                <w:rFonts w:ascii="Times New Roman" w:hAnsi="Times New Roman" w:cs="Times New Roman"/>
              </w:rPr>
            </w:pPr>
            <w:r>
              <w:rPr>
                <w:rFonts w:ascii="Times New Roman" w:hAnsi="Times New Roman" w:cs="Times New Roman"/>
              </w:rPr>
              <w:t>Expand trade skill education (e.g., carpentry)</w:t>
            </w:r>
          </w:p>
          <w:p w14:paraId="1C39482A" w14:textId="77777777" w:rsidR="00C05319" w:rsidRDefault="00C05319" w:rsidP="00C05319">
            <w:pPr>
              <w:pStyle w:val="TableText"/>
              <w:rPr>
                <w:rFonts w:ascii="Times New Roman" w:hAnsi="Times New Roman" w:cs="Times New Roman"/>
              </w:rPr>
            </w:pPr>
            <w:r>
              <w:rPr>
                <w:rFonts w:ascii="Times New Roman" w:hAnsi="Times New Roman" w:cs="Times New Roman"/>
              </w:rPr>
              <w:t>Increase availability of contractors</w:t>
            </w:r>
          </w:p>
          <w:p w14:paraId="5C923FFC" w14:textId="77777777" w:rsidR="00C05319" w:rsidRDefault="00C05319" w:rsidP="00C05319">
            <w:pPr>
              <w:pStyle w:val="TableText"/>
              <w:rPr>
                <w:rFonts w:ascii="Times New Roman" w:hAnsi="Times New Roman" w:cs="Times New Roman"/>
              </w:rPr>
            </w:pPr>
          </w:p>
        </w:tc>
      </w:tr>
      <w:tr w:rsidR="00C05319" w14:paraId="30BF3CB9" w14:textId="77777777" w:rsidTr="00125AA3">
        <w:trPr>
          <w:trHeight w:val="2046"/>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282327A3" w14:textId="77777777" w:rsidR="00C05319" w:rsidRPr="00FA2782" w:rsidRDefault="00C05319" w:rsidP="00D72E3D">
            <w:pPr>
              <w:pStyle w:val="Tablefirstcolumnnumbered"/>
              <w:framePr w:hSpace="0" w:vSpace="0" w:wrap="auto" w:vAnchor="margin" w:xAlign="left"/>
            </w:pPr>
            <w:r w:rsidRPr="00FA2782">
              <w:lastRenderedPageBreak/>
              <w:t xml:space="preserve">Isolated Community Members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7B4719A" w14:textId="77777777" w:rsidR="00C05319" w:rsidRDefault="00C05319" w:rsidP="00C05319">
            <w:pPr>
              <w:pStyle w:val="TableText"/>
              <w:rPr>
                <w:rFonts w:ascii="Times New Roman" w:hAnsi="Times New Roman" w:cs="Times New Roman"/>
              </w:rPr>
            </w:pPr>
            <w:r>
              <w:rPr>
                <w:rFonts w:ascii="Times New Roman" w:hAnsi="Times New Roman" w:cs="Times New Roman"/>
              </w:rPr>
              <w:t xml:space="preserve"> Blocked roads and limited access to warming shelters isolated residents, particularly those with mobility challenges, increasing their risk levels.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0771589" w14:textId="77777777" w:rsidR="00C05319" w:rsidRDefault="00C05319" w:rsidP="00C05319">
            <w:pPr>
              <w:pStyle w:val="TableText"/>
              <w:rPr>
                <w:rFonts w:ascii="Times New Roman" w:hAnsi="Times New Roman" w:cs="Times New Roman"/>
              </w:rPr>
            </w:pPr>
            <w:r>
              <w:rPr>
                <w:rFonts w:ascii="Times New Roman" w:hAnsi="Times New Roman" w:cs="Times New Roman"/>
              </w:rPr>
              <w:t>Lack of organized volunteer networks</w:t>
            </w:r>
          </w:p>
          <w:p w14:paraId="4381F486" w14:textId="77777777" w:rsidR="00C05319" w:rsidRDefault="00C05319" w:rsidP="00C05319">
            <w:pPr>
              <w:pStyle w:val="TableText"/>
              <w:rPr>
                <w:rFonts w:ascii="Times New Roman" w:hAnsi="Times New Roman" w:cs="Times New Roman"/>
              </w:rPr>
            </w:pPr>
            <w:r>
              <w:rPr>
                <w:rFonts w:ascii="Times New Roman" w:hAnsi="Times New Roman" w:cs="Times New Roman"/>
              </w:rPr>
              <w:t>Reduced connections due to political differences</w:t>
            </w:r>
          </w:p>
          <w:p w14:paraId="6B8E84A8" w14:textId="77777777" w:rsidR="00C05319" w:rsidRDefault="00C05319" w:rsidP="00C05319">
            <w:pPr>
              <w:pStyle w:val="TableText"/>
              <w:rPr>
                <w:rFonts w:ascii="Times New Roman" w:hAnsi="Times New Roman" w:cs="Times New Roman"/>
              </w:rPr>
            </w:pPr>
            <w:r>
              <w:rPr>
                <w:rFonts w:ascii="Times New Roman" w:hAnsi="Times New Roman" w:cs="Times New Roman"/>
              </w:rPr>
              <w:t xml:space="preserve"> Lack of familiarity and connections for seasonal residents and New Mainers </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58401EA" w14:textId="77777777" w:rsidR="00C05319" w:rsidRDefault="00C05319" w:rsidP="00C05319">
            <w:pPr>
              <w:pStyle w:val="TableText"/>
              <w:rPr>
                <w:rFonts w:ascii="Times New Roman" w:hAnsi="Times New Roman" w:cs="Times New Roman"/>
              </w:rPr>
            </w:pPr>
            <w:r>
              <w:rPr>
                <w:rFonts w:ascii="Times New Roman" w:hAnsi="Times New Roman" w:cs="Times New Roman"/>
              </w:rPr>
              <w:t>Neighbors sharing food and resources</w:t>
            </w:r>
          </w:p>
          <w:p w14:paraId="444A429A" w14:textId="77777777" w:rsidR="00C05319" w:rsidRDefault="00C05319" w:rsidP="00C05319">
            <w:pPr>
              <w:pStyle w:val="TableText"/>
              <w:rPr>
                <w:rFonts w:ascii="Times New Roman" w:hAnsi="Times New Roman" w:cs="Times New Roman"/>
              </w:rPr>
            </w:pPr>
            <w:r>
              <w:rPr>
                <w:rFonts w:ascii="Times New Roman" w:hAnsi="Times New Roman" w:cs="Times New Roman"/>
              </w:rPr>
              <w:t>Volunteer efforts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6FE9EA8E" w14:textId="77777777" w:rsidR="00C05319" w:rsidRDefault="00C05319" w:rsidP="00C05319">
            <w:pPr>
              <w:pStyle w:val="TableText"/>
              <w:rPr>
                <w:rFonts w:ascii="Times New Roman" w:hAnsi="Times New Roman" w:cs="Times New Roman"/>
              </w:rPr>
            </w:pPr>
            <w:r>
              <w:rPr>
                <w:rFonts w:ascii="Times New Roman" w:hAnsi="Times New Roman" w:cs="Times New Roman"/>
              </w:rPr>
              <w:t>Establish formal volunteer programs for wellness checks and recovery</w:t>
            </w:r>
          </w:p>
          <w:p w14:paraId="7BD836E7" w14:textId="77777777" w:rsidR="00C05319" w:rsidRDefault="00C05319" w:rsidP="00C05319">
            <w:pPr>
              <w:pStyle w:val="TableText"/>
              <w:rPr>
                <w:rFonts w:ascii="Times New Roman" w:hAnsi="Times New Roman" w:cs="Times New Roman"/>
              </w:rPr>
            </w:pPr>
            <w:r>
              <w:rPr>
                <w:rFonts w:ascii="Times New Roman" w:hAnsi="Times New Roman" w:cs="Times New Roman"/>
              </w:rPr>
              <w:t>Facilitate resource-sharing systems</w:t>
            </w:r>
          </w:p>
        </w:tc>
      </w:tr>
      <w:tr w:rsidR="00C05319" w14:paraId="2CFA74FD" w14:textId="77777777" w:rsidTr="00125AA3">
        <w:trPr>
          <w:trHeight w:val="4238"/>
        </w:trPr>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38941FA" w14:textId="77777777" w:rsidR="00C05319" w:rsidRPr="00FA2782" w:rsidRDefault="00C05319" w:rsidP="00D72E3D">
            <w:pPr>
              <w:pStyle w:val="Tablefirstcolumnnumbered"/>
              <w:framePr w:hSpace="0" w:vSpace="0" w:wrap="auto" w:vAnchor="margin" w:xAlign="left"/>
            </w:pPr>
            <w:r w:rsidRPr="00FA2782">
              <w:t>Community Support Networks and Cross-Sector Collaborations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3B4D336" w14:textId="77777777" w:rsidR="00C05319" w:rsidRDefault="00C05319" w:rsidP="00C05319">
            <w:pPr>
              <w:pStyle w:val="TableText"/>
              <w:rPr>
                <w:rFonts w:ascii="Times New Roman" w:hAnsi="Times New Roman" w:cs="Times New Roman"/>
              </w:rPr>
            </w:pPr>
            <w:r>
              <w:rPr>
                <w:rFonts w:ascii="Times New Roman" w:hAnsi="Times New Roman" w:cs="Times New Roman"/>
              </w:rPr>
              <w:t>Neighbors play a crucial role in sharing resources, food, and providing welfare checks, demonstrating the importance of strong local connections.</w:t>
            </w:r>
          </w:p>
          <w:p w14:paraId="3B178BB8" w14:textId="77777777" w:rsidR="00C05319" w:rsidRDefault="00C05319" w:rsidP="00C05319">
            <w:pPr>
              <w:pStyle w:val="TableText"/>
              <w:rPr>
                <w:rFonts w:ascii="Times New Roman" w:hAnsi="Times New Roman" w:cs="Times New Roman"/>
              </w:rPr>
            </w:pPr>
            <w:r>
              <w:rPr>
                <w:rFonts w:ascii="Times New Roman" w:hAnsi="Times New Roman" w:cs="Times New Roman"/>
              </w:rPr>
              <w:t>Proactive planning, better access to resources, and enhanced cross-sector collaboration are vital for addressing the multifaceted impacts of storms.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1157E82A" w14:textId="77777777" w:rsidR="00C05319" w:rsidRDefault="00C05319" w:rsidP="00C05319">
            <w:pPr>
              <w:pStyle w:val="TableText"/>
              <w:rPr>
                <w:rFonts w:ascii="Times New Roman" w:hAnsi="Times New Roman" w:cs="Times New Roman"/>
              </w:rPr>
            </w:pPr>
            <w:r>
              <w:rPr>
                <w:rFonts w:ascii="Times New Roman" w:hAnsi="Times New Roman" w:cs="Times New Roman"/>
              </w:rPr>
              <w:t>Coordination challenges between municipalities</w:t>
            </w:r>
          </w:p>
          <w:p w14:paraId="74725052" w14:textId="77777777" w:rsidR="00C05319" w:rsidRDefault="00C05319" w:rsidP="00C05319">
            <w:pPr>
              <w:pStyle w:val="TableText"/>
              <w:rPr>
                <w:rFonts w:ascii="Times New Roman" w:hAnsi="Times New Roman" w:cs="Times New Roman"/>
              </w:rPr>
            </w:pPr>
            <w:r>
              <w:rPr>
                <w:rFonts w:ascii="Times New Roman" w:hAnsi="Times New Roman" w:cs="Times New Roman"/>
              </w:rPr>
              <w:t>Differences in town capacities for storm response</w:t>
            </w:r>
          </w:p>
          <w:p w14:paraId="60805B6A" w14:textId="77777777" w:rsidR="00C05319" w:rsidRDefault="00C05319" w:rsidP="00C05319">
            <w:pPr>
              <w:pStyle w:val="TableText"/>
              <w:rPr>
                <w:rFonts w:ascii="Times New Roman" w:hAnsi="Times New Roman" w:cs="Times New Roman"/>
              </w:rPr>
            </w:pP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373FD47D" w14:textId="77777777" w:rsidR="00C05319" w:rsidRDefault="00C05319" w:rsidP="00C05319">
            <w:pPr>
              <w:pStyle w:val="TableText"/>
              <w:rPr>
                <w:rFonts w:ascii="Times New Roman" w:hAnsi="Times New Roman" w:cs="Times New Roman"/>
              </w:rPr>
            </w:pPr>
            <w:r>
              <w:rPr>
                <w:rFonts w:ascii="Times New Roman" w:hAnsi="Times New Roman" w:cs="Times New Roman"/>
              </w:rPr>
              <w:t>Mutual aid agreements</w:t>
            </w:r>
          </w:p>
          <w:p w14:paraId="26C7973A" w14:textId="77777777" w:rsidR="00C05319" w:rsidRDefault="00C05319" w:rsidP="00C05319">
            <w:pPr>
              <w:pStyle w:val="TableText"/>
              <w:rPr>
                <w:rFonts w:ascii="Times New Roman" w:hAnsi="Times New Roman" w:cs="Times New Roman"/>
              </w:rPr>
            </w:pPr>
            <w:r>
              <w:rPr>
                <w:rFonts w:ascii="Times New Roman" w:hAnsi="Times New Roman" w:cs="Times New Roman"/>
              </w:rPr>
              <w:t>Cross-sector collaboration (e.g., emergency management and social services)</w:t>
            </w:r>
          </w:p>
        </w:tc>
        <w:tc>
          <w:tcPr>
            <w:tcW w:w="206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14:paraId="5201616A" w14:textId="77777777" w:rsidR="00C05319" w:rsidRDefault="00C05319" w:rsidP="00C05319">
            <w:pPr>
              <w:pStyle w:val="TableText"/>
              <w:rPr>
                <w:rFonts w:ascii="Times New Roman" w:hAnsi="Times New Roman" w:cs="Times New Roman"/>
              </w:rPr>
            </w:pPr>
            <w:r>
              <w:rPr>
                <w:rFonts w:ascii="Times New Roman" w:hAnsi="Times New Roman" w:cs="Times New Roman"/>
              </w:rPr>
              <w:t>Foster partnerships for resource sharing (e.g., grant writing)</w:t>
            </w:r>
          </w:p>
          <w:p w14:paraId="1A02F514" w14:textId="77777777" w:rsidR="00C05319" w:rsidRDefault="00C05319" w:rsidP="00C05319">
            <w:pPr>
              <w:pStyle w:val="TableText"/>
              <w:rPr>
                <w:rFonts w:ascii="Times New Roman" w:hAnsi="Times New Roman" w:cs="Times New Roman"/>
              </w:rPr>
            </w:pPr>
            <w:r>
              <w:rPr>
                <w:rFonts w:ascii="Times New Roman" w:hAnsi="Times New Roman" w:cs="Times New Roman"/>
              </w:rPr>
              <w:t>Build resilient infrastructure</w:t>
            </w:r>
          </w:p>
          <w:p w14:paraId="7E80C45F" w14:textId="77777777" w:rsidR="00C05319" w:rsidRDefault="00C05319" w:rsidP="00C05319">
            <w:pPr>
              <w:pStyle w:val="TableText"/>
              <w:rPr>
                <w:rFonts w:ascii="Times New Roman" w:hAnsi="Times New Roman" w:cs="Times New Roman"/>
              </w:rPr>
            </w:pPr>
            <w:r>
              <w:rPr>
                <w:rFonts w:ascii="Times New Roman" w:hAnsi="Times New Roman" w:cs="Times New Roman"/>
              </w:rPr>
              <w:t>Expand and enhance volunteer networks for storm recovery and response</w:t>
            </w:r>
          </w:p>
        </w:tc>
      </w:tr>
    </w:tbl>
    <w:p w14:paraId="0980E077" w14:textId="77777777" w:rsidR="000041A6" w:rsidRDefault="000041A6" w:rsidP="00FA2782"/>
    <w:sectPr w:rsidR="000041A6">
      <w:footerReference w:type="default" r:id="rId14"/>
      <w:pgSz w:w="12240" w:h="15840"/>
      <w:pgMar w:top="1440" w:right="1080" w:bottom="144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C991" w14:textId="77777777" w:rsidR="0038112D" w:rsidRDefault="0038112D">
      <w:pPr>
        <w:spacing w:after="0" w:line="240" w:lineRule="auto"/>
      </w:pPr>
      <w:r>
        <w:separator/>
      </w:r>
    </w:p>
  </w:endnote>
  <w:endnote w:type="continuationSeparator" w:id="0">
    <w:p w14:paraId="38932448" w14:textId="77777777" w:rsidR="0038112D" w:rsidRDefault="00381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02F823F-937A-514D-B921-3D499F19FA5A}"/>
  </w:font>
  <w:font w:name="Times New Roman">
    <w:panose1 w:val="02020603050405020304"/>
    <w:charset w:val="00"/>
    <w:family w:val="roman"/>
    <w:pitch w:val="variable"/>
    <w:sig w:usb0="E0002EFF" w:usb1="C000785B" w:usb2="00000009" w:usb3="00000000" w:csb0="000001FF" w:csb1="00000000"/>
    <w:embedRegular r:id="rId2" w:fontKey="{1270CAD5-980F-F746-8222-1EF2E2817399}"/>
    <w:embedBold r:id="rId3" w:fontKey="{BFFB5FC1-E917-6E4F-80B6-42205456F45B}"/>
    <w:embedItalic r:id="rId4" w:fontKey="{36DE1B3E-AE24-4541-86D8-6DEEDB2E0CD4}"/>
    <w:embedBoldItalic r:id="rId5" w:fontKey="{D3493679-7346-2149-9070-3CDE33E1D589}"/>
  </w:font>
  <w:font w:name="Cambria">
    <w:panose1 w:val="02040503050406030204"/>
    <w:charset w:val="00"/>
    <w:family w:val="roman"/>
    <w:pitch w:val="variable"/>
    <w:sig w:usb0="E00006FF" w:usb1="420024FF" w:usb2="02000000" w:usb3="00000000" w:csb0="0000019F" w:csb1="00000000"/>
    <w:embedRegular r:id="rId6" w:fontKey="{F78C579F-84EE-794F-B29D-6B2B697C7B5C}"/>
    <w:embedBold r:id="rId7" w:fontKey="{294AE6AE-73E3-9E46-9F6D-890860ECFFF7}"/>
    <w:embedItalic r:id="rId8" w:fontKey="{69816D0F-337E-6E48-9BFD-F9915F48E6B3}"/>
    <w:embedBoldItalic r:id="rId9" w:fontKey="{D8359C7B-F5D3-6347-A2E3-381C7BD2B272}"/>
  </w:font>
  <w:font w:name="Calibri">
    <w:panose1 w:val="020F0502020204030204"/>
    <w:charset w:val="00"/>
    <w:family w:val="swiss"/>
    <w:pitch w:val="variable"/>
    <w:sig w:usb0="E0002AFF" w:usb1="C000ACFF" w:usb2="00000009" w:usb3="00000000" w:csb0="000001FF" w:csb1="00000000"/>
    <w:embedRegular r:id="rId10" w:fontKey="{CBF570FA-E2EA-B94A-8C3C-8999EE04F5BC}"/>
    <w:embedBold r:id="rId11" w:fontKey="{B421A552-48B2-C349-9321-38DF42EE35C9}"/>
    <w:embedItalic r:id="rId12" w:fontKey="{72E27B9D-0230-6A4B-B98D-FE8C5FEE9898}"/>
    <w:embedBoldItalic r:id="rId13" w:fontKey="{B337F95B-38D4-8C47-8FE9-029CC022DF6B}"/>
  </w:font>
  <w:font w:name="Times">
    <w:altName w:val="Times New Roman"/>
    <w:panose1 w:val="020B0604020202020204"/>
    <w:charset w:val="00"/>
    <w:family w:val="auto"/>
    <w:pitch w:val="default"/>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embedRegular r:id="rId17" w:fontKey="{F71CE660-9007-B540-BA3F-21D115D6C3F6}"/>
  </w:font>
  <w:font w:name="Courier New">
    <w:panose1 w:val="02070309020205020404"/>
    <w:charset w:val="00"/>
    <w:family w:val="modern"/>
    <w:pitch w:val="fixed"/>
    <w:sig w:usb0="E0002AFF" w:usb1="C0007843" w:usb2="00000009" w:usb3="00000000" w:csb0="000001FF" w:csb1="00000000"/>
    <w:embedRegular r:id="rId18" w:fontKey="{EE08FBF7-D915-F54F-8009-9A03E5AE51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C038" w14:textId="77777777" w:rsidR="000041A6" w:rsidRDefault="00000000">
    <w:pPr>
      <w:jc w:val="right"/>
    </w:pPr>
    <w:r>
      <w:fldChar w:fldCharType="begin"/>
    </w:r>
    <w:r>
      <w:instrText>PAGE</w:instrText>
    </w:r>
    <w:r>
      <w:fldChar w:fldCharType="separate"/>
    </w:r>
    <w:r w:rsidR="00496F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FA04" w14:textId="77777777" w:rsidR="0038112D" w:rsidRDefault="0038112D">
      <w:pPr>
        <w:spacing w:after="0" w:line="240" w:lineRule="auto"/>
      </w:pPr>
      <w:r>
        <w:separator/>
      </w:r>
    </w:p>
  </w:footnote>
  <w:footnote w:type="continuationSeparator" w:id="0">
    <w:p w14:paraId="209AB733" w14:textId="77777777" w:rsidR="0038112D" w:rsidRDefault="0038112D">
      <w:pPr>
        <w:spacing w:after="0" w:line="240" w:lineRule="auto"/>
      </w:pPr>
      <w:r>
        <w:continuationSeparator/>
      </w:r>
    </w:p>
  </w:footnote>
  <w:footnote w:id="1">
    <w:p w14:paraId="08EC1074" w14:textId="77777777" w:rsidR="000041A6" w:rsidRDefault="00000000" w:rsidP="00FA2782">
      <w:pPr>
        <w:pStyle w:val="FootnoteText"/>
        <w:rPr>
          <w:rFonts w:eastAsia="Times New Roman"/>
        </w:rPr>
      </w:pPr>
      <w:r>
        <w:rPr>
          <w:vertAlign w:val="superscript"/>
        </w:rPr>
        <w:footnoteRef/>
      </w:r>
      <w:r>
        <w:rPr>
          <w:rFonts w:eastAsia="Times New Roman"/>
        </w:rPr>
        <w:t xml:space="preserve"> </w:t>
      </w:r>
      <w:r>
        <w:rPr>
          <w:rFonts w:eastAsia="Times New Roman"/>
          <w:b/>
        </w:rPr>
        <w:t>Social Vulnerability</w:t>
      </w:r>
      <w:r>
        <w:rPr>
          <w:rFonts w:eastAsia="Times New Roman"/>
        </w:rPr>
        <w:t xml:space="preserve"> relates to the circumstances of a person or community that affect their capacity to anticipate, confront, repair, and recover from the effects of a disaster. </w:t>
      </w:r>
      <w:hyperlink r:id="rId1">
        <w:r w:rsidR="000041A6">
          <w:rPr>
            <w:rFonts w:eastAsia="Times New Roman"/>
            <w:color w:val="467886"/>
            <w:u w:val="single"/>
          </w:rPr>
          <w:t>Learn more here.</w:t>
        </w:r>
      </w:hyperlink>
    </w:p>
  </w:footnote>
  <w:footnote w:id="2">
    <w:p w14:paraId="633FDB20" w14:textId="77777777" w:rsidR="000041A6" w:rsidRDefault="00000000" w:rsidP="00FA2782">
      <w:pPr>
        <w:pStyle w:val="FootnoteText"/>
        <w:rPr>
          <w:rFonts w:eastAsia="Times New Roman"/>
        </w:rPr>
      </w:pPr>
      <w:r>
        <w:rPr>
          <w:vertAlign w:val="superscript"/>
        </w:rPr>
        <w:footnoteRef/>
      </w:r>
      <w:r>
        <w:rPr>
          <w:rFonts w:eastAsia="Times New Roman"/>
        </w:rPr>
        <w:t xml:space="preserve"> “Storm related updates” can mean communications when preparing for a storm event, during the storm, and/or recovery resources post-storm.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FEE1B6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F08E1DF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2D28AAA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9DE34FB"/>
    <w:multiLevelType w:val="hybridMultilevel"/>
    <w:tmpl w:val="2340A000"/>
    <w:lvl w:ilvl="0" w:tplc="9B220840">
      <w:start w:val="1"/>
      <w:numFmt w:val="decimal"/>
      <w:pStyle w:val="Tablefirstcolumnnumbered"/>
      <w:lvlText w:val="%1."/>
      <w:lvlJc w:val="left"/>
      <w:pPr>
        <w:tabs>
          <w:tab w:val="num" w:pos="360"/>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E0F51"/>
    <w:multiLevelType w:val="multilevel"/>
    <w:tmpl w:val="9DB24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91693A"/>
    <w:multiLevelType w:val="multilevel"/>
    <w:tmpl w:val="2974CA8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411771E"/>
    <w:multiLevelType w:val="multilevel"/>
    <w:tmpl w:val="22FC8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A87618"/>
    <w:multiLevelType w:val="multilevel"/>
    <w:tmpl w:val="608EB4F4"/>
    <w:styleLink w:val="CurrentList1"/>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1391CC0"/>
    <w:multiLevelType w:val="multilevel"/>
    <w:tmpl w:val="58508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600579D"/>
    <w:multiLevelType w:val="multilevel"/>
    <w:tmpl w:val="D7429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0438185">
    <w:abstractNumId w:val="6"/>
  </w:num>
  <w:num w:numId="2" w16cid:durableId="537160026">
    <w:abstractNumId w:val="8"/>
  </w:num>
  <w:num w:numId="3" w16cid:durableId="228856130">
    <w:abstractNumId w:val="4"/>
  </w:num>
  <w:num w:numId="4" w16cid:durableId="1214541092">
    <w:abstractNumId w:val="9"/>
  </w:num>
  <w:num w:numId="5" w16cid:durableId="2039507922">
    <w:abstractNumId w:val="5"/>
  </w:num>
  <w:num w:numId="6" w16cid:durableId="2134323752">
    <w:abstractNumId w:val="2"/>
  </w:num>
  <w:num w:numId="7" w16cid:durableId="475949192">
    <w:abstractNumId w:val="1"/>
  </w:num>
  <w:num w:numId="8" w16cid:durableId="831523673">
    <w:abstractNumId w:val="0"/>
  </w:num>
  <w:num w:numId="9" w16cid:durableId="117988220">
    <w:abstractNumId w:val="1"/>
    <w:lvlOverride w:ilvl="0">
      <w:startOverride w:val="1"/>
    </w:lvlOverride>
  </w:num>
  <w:num w:numId="10" w16cid:durableId="1020356905">
    <w:abstractNumId w:val="3"/>
  </w:num>
  <w:num w:numId="11" w16cid:durableId="938755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1A6"/>
    <w:rsid w:val="000041A6"/>
    <w:rsid w:val="0008723E"/>
    <w:rsid w:val="00091C1D"/>
    <w:rsid w:val="000F79EE"/>
    <w:rsid w:val="00107814"/>
    <w:rsid w:val="00125AA3"/>
    <w:rsid w:val="00150184"/>
    <w:rsid w:val="00214148"/>
    <w:rsid w:val="00306524"/>
    <w:rsid w:val="00370E36"/>
    <w:rsid w:val="0038112D"/>
    <w:rsid w:val="003E0FF1"/>
    <w:rsid w:val="003F7346"/>
    <w:rsid w:val="00496F43"/>
    <w:rsid w:val="004C162B"/>
    <w:rsid w:val="0051529D"/>
    <w:rsid w:val="00591F61"/>
    <w:rsid w:val="00695055"/>
    <w:rsid w:val="0088424A"/>
    <w:rsid w:val="00975047"/>
    <w:rsid w:val="009907C8"/>
    <w:rsid w:val="00AE4507"/>
    <w:rsid w:val="00BC4ADD"/>
    <w:rsid w:val="00C05319"/>
    <w:rsid w:val="00D0565F"/>
    <w:rsid w:val="00DD5507"/>
    <w:rsid w:val="00E509E1"/>
    <w:rsid w:val="00F174DF"/>
    <w:rsid w:val="00FA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4B4D"/>
  <w15:docId w15:val="{5A92E01A-0C74-AE49-8805-B6CDC709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9E1"/>
  </w:style>
  <w:style w:type="paragraph" w:styleId="Heading1">
    <w:name w:val="heading 1"/>
    <w:basedOn w:val="Normal"/>
    <w:next w:val="Normal"/>
    <w:link w:val="Heading1Char"/>
    <w:uiPriority w:val="9"/>
    <w:qFormat/>
    <w:rsid w:val="00591F61"/>
    <w:pPr>
      <w:keepNext/>
      <w:keepLines/>
      <w:spacing w:before="480" w:after="0"/>
      <w:jc w:val="center"/>
      <w:outlineLvl w:val="0"/>
    </w:pPr>
    <w:rPr>
      <w:rFonts w:asciiTheme="majorHAnsi" w:eastAsia="Times New Roman" w:hAnsiTheme="majorHAnsi" w:cstheme="majorBidi"/>
      <w:b/>
      <w:bCs/>
      <w:color w:val="0070C0"/>
      <w:sz w:val="56"/>
      <w:szCs w:val="28"/>
    </w:rPr>
  </w:style>
  <w:style w:type="paragraph" w:styleId="Heading2">
    <w:name w:val="heading 2"/>
    <w:basedOn w:val="Normal"/>
    <w:next w:val="Normal"/>
    <w:link w:val="Heading2Char"/>
    <w:uiPriority w:val="9"/>
    <w:unhideWhenUsed/>
    <w:qFormat/>
    <w:rsid w:val="00E509E1"/>
    <w:pPr>
      <w:keepNext/>
      <w:keepLines/>
      <w:pBdr>
        <w:bottom w:val="single" w:sz="12" w:space="1" w:color="95B3D7" w:themeColor="accent1" w:themeTint="99"/>
      </w:pBdr>
      <w:spacing w:before="240" w:after="240"/>
      <w:outlineLvl w:val="1"/>
    </w:pPr>
    <w:rPr>
      <w:rFonts w:asciiTheme="majorHAnsi" w:eastAsia="Times" w:hAnsiTheme="majorHAnsi" w:cstheme="majorBidi"/>
      <w:b/>
      <w:bCs/>
      <w:color w:val="4F81BD" w:themeColor="accent1"/>
      <w:sz w:val="36"/>
      <w:szCs w:val="36"/>
    </w:rPr>
  </w:style>
  <w:style w:type="paragraph" w:styleId="Heading3">
    <w:name w:val="heading 3"/>
    <w:basedOn w:val="Normal"/>
    <w:next w:val="Normal"/>
    <w:link w:val="Heading3Char"/>
    <w:uiPriority w:val="9"/>
    <w:unhideWhenUsed/>
    <w:qFormat/>
    <w:rsid w:val="00DD5507"/>
    <w:pPr>
      <w:keepNext/>
      <w:keepLines/>
      <w:spacing w:before="200" w:after="80" w:line="280" w:lineRule="exact"/>
      <w:outlineLvl w:val="2"/>
    </w:pPr>
    <w:rPr>
      <w:rFonts w:asciiTheme="majorHAnsi" w:eastAsia="Times New Roman" w:hAnsiTheme="majorHAnsi" w:cstheme="majorBidi"/>
      <w:b/>
      <w:bCs/>
      <w:color w:val="365F91" w:themeColor="accent1" w:themeShade="BF"/>
      <w:sz w:val="28"/>
    </w:rPr>
  </w:style>
  <w:style w:type="paragraph" w:styleId="Heading4">
    <w:name w:val="heading 4"/>
    <w:basedOn w:val="Normal"/>
    <w:next w:val="Normal"/>
    <w:link w:val="Heading4Char"/>
    <w:uiPriority w:val="9"/>
    <w:unhideWhenUsed/>
    <w:qFormat/>
    <w:rsid w:val="00306524"/>
    <w:pPr>
      <w:keepNext/>
      <w:keepLines/>
      <w:spacing w:before="200" w:after="12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E509E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509E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509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509E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509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09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509E1"/>
    <w:pPr>
      <w:numPr>
        <w:ilvl w:val="1"/>
      </w:numPr>
    </w:pPr>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767ABD"/>
    <w:pPr>
      <w:tabs>
        <w:tab w:val="center" w:pos="4680"/>
        <w:tab w:val="right" w:pos="9360"/>
      </w:tabs>
      <w:spacing w:line="240" w:lineRule="auto"/>
    </w:pPr>
  </w:style>
  <w:style w:type="character" w:customStyle="1" w:styleId="HeaderChar">
    <w:name w:val="Header Char"/>
    <w:basedOn w:val="DefaultParagraphFont"/>
    <w:link w:val="Header"/>
    <w:uiPriority w:val="99"/>
    <w:rsid w:val="00767ABD"/>
  </w:style>
  <w:style w:type="paragraph" w:styleId="Footer">
    <w:name w:val="footer"/>
    <w:basedOn w:val="Normal"/>
    <w:link w:val="FooterChar"/>
    <w:uiPriority w:val="99"/>
    <w:unhideWhenUsed/>
    <w:rsid w:val="00767ABD"/>
    <w:pPr>
      <w:tabs>
        <w:tab w:val="center" w:pos="4680"/>
        <w:tab w:val="right" w:pos="9360"/>
      </w:tabs>
      <w:spacing w:line="240" w:lineRule="auto"/>
    </w:pPr>
  </w:style>
  <w:style w:type="character" w:customStyle="1" w:styleId="FooterChar">
    <w:name w:val="Footer Char"/>
    <w:basedOn w:val="DefaultParagraphFont"/>
    <w:link w:val="Footer"/>
    <w:uiPriority w:val="99"/>
    <w:rsid w:val="00767ABD"/>
  </w:style>
  <w:style w:type="table" w:customStyle="1" w:styleId="a2">
    <w:basedOn w:val="TableNormal"/>
    <w:tblPr>
      <w:tblStyleRowBandSize w:val="1"/>
      <w:tblStyleColBandSize w:val="1"/>
      <w:tblCellMar>
        <w:left w:w="115" w:type="dxa"/>
        <w:right w:w="115"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paragraph" w:styleId="ListBullet">
    <w:name w:val="List Bullet"/>
    <w:basedOn w:val="Normal"/>
    <w:uiPriority w:val="99"/>
    <w:unhideWhenUsed/>
    <w:rsid w:val="00E509E1"/>
    <w:pPr>
      <w:numPr>
        <w:numId w:val="6"/>
      </w:numPr>
      <w:spacing w:after="120"/>
      <w:ind w:left="648"/>
    </w:pPr>
  </w:style>
  <w:style w:type="paragraph" w:styleId="ListNumber">
    <w:name w:val="List Number"/>
    <w:basedOn w:val="Normal"/>
    <w:uiPriority w:val="99"/>
    <w:unhideWhenUsed/>
    <w:rsid w:val="00AE4507"/>
    <w:pPr>
      <w:numPr>
        <w:numId w:val="7"/>
      </w:numPr>
      <w:contextualSpacing/>
    </w:pPr>
    <w:rPr>
      <w:b/>
    </w:rPr>
  </w:style>
  <w:style w:type="paragraph" w:styleId="ListBullet2">
    <w:name w:val="List Bullet 2"/>
    <w:basedOn w:val="Normal"/>
    <w:uiPriority w:val="99"/>
    <w:unhideWhenUsed/>
    <w:rsid w:val="00496F43"/>
    <w:pPr>
      <w:numPr>
        <w:numId w:val="8"/>
      </w:numPr>
      <w:contextualSpacing/>
    </w:pPr>
  </w:style>
  <w:style w:type="paragraph" w:customStyle="1" w:styleId="H1Subhead">
    <w:name w:val="H1 Subhead"/>
    <w:basedOn w:val="Heading1"/>
    <w:qFormat/>
    <w:rsid w:val="00591F61"/>
    <w:pPr>
      <w:spacing w:before="120"/>
    </w:pPr>
    <w:rPr>
      <w:b w:val="0"/>
      <w:sz w:val="52"/>
    </w:rPr>
  </w:style>
  <w:style w:type="character" w:customStyle="1" w:styleId="Heading1Char">
    <w:name w:val="Heading 1 Char"/>
    <w:basedOn w:val="DefaultParagraphFont"/>
    <w:link w:val="Heading1"/>
    <w:uiPriority w:val="9"/>
    <w:rsid w:val="00591F61"/>
    <w:rPr>
      <w:rFonts w:asciiTheme="majorHAnsi" w:eastAsia="Times New Roman" w:hAnsiTheme="majorHAnsi" w:cstheme="majorBidi"/>
      <w:b/>
      <w:bCs/>
      <w:color w:val="0070C0"/>
      <w:sz w:val="56"/>
      <w:szCs w:val="28"/>
    </w:rPr>
  </w:style>
  <w:style w:type="character" w:customStyle="1" w:styleId="Heading2Char">
    <w:name w:val="Heading 2 Char"/>
    <w:basedOn w:val="DefaultParagraphFont"/>
    <w:link w:val="Heading2"/>
    <w:uiPriority w:val="9"/>
    <w:rsid w:val="00E509E1"/>
    <w:rPr>
      <w:rFonts w:asciiTheme="majorHAnsi" w:eastAsia="Times" w:hAnsiTheme="majorHAnsi" w:cstheme="majorBidi"/>
      <w:b/>
      <w:bCs/>
      <w:color w:val="4F81BD" w:themeColor="accent1"/>
      <w:sz w:val="36"/>
      <w:szCs w:val="36"/>
    </w:rPr>
  </w:style>
  <w:style w:type="character" w:customStyle="1" w:styleId="Heading3Char">
    <w:name w:val="Heading 3 Char"/>
    <w:basedOn w:val="DefaultParagraphFont"/>
    <w:link w:val="Heading3"/>
    <w:uiPriority w:val="9"/>
    <w:rsid w:val="00DD5507"/>
    <w:rPr>
      <w:rFonts w:asciiTheme="majorHAnsi" w:eastAsia="Times New Roman" w:hAnsiTheme="majorHAnsi" w:cstheme="majorBidi"/>
      <w:b/>
      <w:bCs/>
      <w:color w:val="365F91" w:themeColor="accent1" w:themeShade="BF"/>
      <w:sz w:val="28"/>
    </w:rPr>
  </w:style>
  <w:style w:type="character" w:customStyle="1" w:styleId="Heading4Char">
    <w:name w:val="Heading 4 Char"/>
    <w:basedOn w:val="DefaultParagraphFont"/>
    <w:link w:val="Heading4"/>
    <w:uiPriority w:val="9"/>
    <w:rsid w:val="00306524"/>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E509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509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509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509E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509E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509E1"/>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E509E1"/>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E509E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509E1"/>
    <w:rPr>
      <w:b/>
      <w:bCs/>
    </w:rPr>
  </w:style>
  <w:style w:type="character" w:styleId="Emphasis">
    <w:name w:val="Emphasis"/>
    <w:basedOn w:val="DefaultParagraphFont"/>
    <w:uiPriority w:val="20"/>
    <w:qFormat/>
    <w:rsid w:val="00E509E1"/>
    <w:rPr>
      <w:i/>
      <w:iCs/>
    </w:rPr>
  </w:style>
  <w:style w:type="paragraph" w:styleId="NoSpacing">
    <w:name w:val="No Spacing"/>
    <w:uiPriority w:val="1"/>
    <w:qFormat/>
    <w:rsid w:val="00E509E1"/>
    <w:pPr>
      <w:spacing w:after="0" w:line="240" w:lineRule="auto"/>
    </w:pPr>
  </w:style>
  <w:style w:type="paragraph" w:styleId="ListParagraph">
    <w:name w:val="List Paragraph"/>
    <w:basedOn w:val="Normal"/>
    <w:uiPriority w:val="34"/>
    <w:qFormat/>
    <w:rsid w:val="00E509E1"/>
    <w:pPr>
      <w:ind w:left="720"/>
      <w:contextualSpacing/>
    </w:pPr>
  </w:style>
  <w:style w:type="paragraph" w:styleId="Quote">
    <w:name w:val="Quote"/>
    <w:basedOn w:val="Normal"/>
    <w:next w:val="Normal"/>
    <w:link w:val="QuoteChar"/>
    <w:uiPriority w:val="29"/>
    <w:qFormat/>
    <w:rsid w:val="00E509E1"/>
    <w:rPr>
      <w:i/>
      <w:iCs/>
      <w:color w:val="000000" w:themeColor="text1"/>
    </w:rPr>
  </w:style>
  <w:style w:type="character" w:customStyle="1" w:styleId="QuoteChar">
    <w:name w:val="Quote Char"/>
    <w:basedOn w:val="DefaultParagraphFont"/>
    <w:link w:val="Quote"/>
    <w:uiPriority w:val="29"/>
    <w:rsid w:val="00E509E1"/>
    <w:rPr>
      <w:i/>
      <w:iCs/>
      <w:color w:val="000000" w:themeColor="text1"/>
    </w:rPr>
  </w:style>
  <w:style w:type="paragraph" w:styleId="IntenseQuote">
    <w:name w:val="Intense Quote"/>
    <w:basedOn w:val="Normal"/>
    <w:next w:val="Normal"/>
    <w:link w:val="IntenseQuoteChar"/>
    <w:uiPriority w:val="30"/>
    <w:qFormat/>
    <w:rsid w:val="00F174DF"/>
    <w:pPr>
      <w:pBdr>
        <w:bottom w:val="single" w:sz="4" w:space="4" w:color="4F81BD" w:themeColor="accent1"/>
      </w:pBdr>
      <w:spacing w:after="280" w:line="240" w:lineRule="auto"/>
      <w:ind w:left="936" w:right="936"/>
    </w:pPr>
    <w:rPr>
      <w:rFonts w:ascii="Calibri" w:eastAsia="Times New Roman" w:hAnsi="Calibri" w:cs="Calibri"/>
      <w:i/>
      <w:iCs/>
      <w:color w:val="4F81BD" w:themeColor="accent1"/>
    </w:rPr>
  </w:style>
  <w:style w:type="character" w:customStyle="1" w:styleId="IntenseQuoteChar">
    <w:name w:val="Intense Quote Char"/>
    <w:basedOn w:val="DefaultParagraphFont"/>
    <w:link w:val="IntenseQuote"/>
    <w:uiPriority w:val="30"/>
    <w:rsid w:val="00F174DF"/>
    <w:rPr>
      <w:rFonts w:ascii="Calibri" w:eastAsia="Times New Roman" w:hAnsi="Calibri" w:cs="Calibri"/>
      <w:i/>
      <w:iCs/>
      <w:color w:val="4F81BD" w:themeColor="accent1"/>
    </w:rPr>
  </w:style>
  <w:style w:type="character" w:styleId="SubtleEmphasis">
    <w:name w:val="Subtle Emphasis"/>
    <w:basedOn w:val="DefaultParagraphFont"/>
    <w:uiPriority w:val="19"/>
    <w:qFormat/>
    <w:rsid w:val="00E509E1"/>
    <w:rPr>
      <w:i/>
      <w:iCs/>
      <w:color w:val="808080" w:themeColor="text1" w:themeTint="7F"/>
    </w:rPr>
  </w:style>
  <w:style w:type="character" w:styleId="IntenseEmphasis">
    <w:name w:val="Intense Emphasis"/>
    <w:basedOn w:val="DefaultParagraphFont"/>
    <w:uiPriority w:val="21"/>
    <w:qFormat/>
    <w:rsid w:val="00E509E1"/>
    <w:rPr>
      <w:b/>
      <w:bCs/>
      <w:i/>
      <w:iCs/>
      <w:color w:val="4F81BD" w:themeColor="accent1"/>
    </w:rPr>
  </w:style>
  <w:style w:type="character" w:styleId="SubtleReference">
    <w:name w:val="Subtle Reference"/>
    <w:basedOn w:val="DefaultParagraphFont"/>
    <w:uiPriority w:val="31"/>
    <w:qFormat/>
    <w:rsid w:val="00E509E1"/>
    <w:rPr>
      <w:smallCaps/>
      <w:color w:val="C0504D" w:themeColor="accent2"/>
      <w:u w:val="single"/>
    </w:rPr>
  </w:style>
  <w:style w:type="character" w:styleId="IntenseReference">
    <w:name w:val="Intense Reference"/>
    <w:basedOn w:val="DefaultParagraphFont"/>
    <w:uiPriority w:val="32"/>
    <w:qFormat/>
    <w:rsid w:val="00E509E1"/>
    <w:rPr>
      <w:b/>
      <w:bCs/>
      <w:smallCaps/>
      <w:color w:val="C0504D" w:themeColor="accent2"/>
      <w:spacing w:val="5"/>
      <w:u w:val="single"/>
    </w:rPr>
  </w:style>
  <w:style w:type="character" w:styleId="BookTitle">
    <w:name w:val="Book Title"/>
    <w:basedOn w:val="DefaultParagraphFont"/>
    <w:uiPriority w:val="33"/>
    <w:qFormat/>
    <w:rsid w:val="00E509E1"/>
    <w:rPr>
      <w:b/>
      <w:bCs/>
      <w:smallCaps/>
      <w:spacing w:val="5"/>
    </w:rPr>
  </w:style>
  <w:style w:type="paragraph" w:styleId="TOCHeading">
    <w:name w:val="TOC Heading"/>
    <w:basedOn w:val="Heading1"/>
    <w:next w:val="Normal"/>
    <w:uiPriority w:val="39"/>
    <w:semiHidden/>
    <w:unhideWhenUsed/>
    <w:qFormat/>
    <w:rsid w:val="00E509E1"/>
    <w:pPr>
      <w:outlineLvl w:val="9"/>
    </w:pPr>
  </w:style>
  <w:style w:type="paragraph" w:styleId="ListContinue4">
    <w:name w:val="List Continue 4"/>
    <w:basedOn w:val="Normal"/>
    <w:uiPriority w:val="99"/>
    <w:unhideWhenUsed/>
    <w:rsid w:val="00107814"/>
    <w:pPr>
      <w:spacing w:after="120"/>
      <w:ind w:left="1440"/>
      <w:contextualSpacing/>
    </w:pPr>
  </w:style>
  <w:style w:type="character" w:customStyle="1" w:styleId="Boldtext">
    <w:name w:val="Bold text"/>
    <w:basedOn w:val="DefaultParagraphFont"/>
    <w:uiPriority w:val="1"/>
    <w:qFormat/>
    <w:rsid w:val="00107814"/>
    <w:rPr>
      <w:rFonts w:eastAsia="Times New Roman"/>
      <w:b/>
    </w:rPr>
  </w:style>
  <w:style w:type="paragraph" w:styleId="List">
    <w:name w:val="List"/>
    <w:basedOn w:val="Normal"/>
    <w:uiPriority w:val="99"/>
    <w:unhideWhenUsed/>
    <w:rsid w:val="000F79EE"/>
    <w:pPr>
      <w:spacing w:after="160"/>
      <w:ind w:left="720"/>
    </w:pPr>
    <w:rPr>
      <w:rFonts w:ascii="Calibri" w:eastAsia="Times New Roman" w:hAnsi="Calibri" w:cs="Times New Roman (Body CS)"/>
      <w:b/>
      <w:bCs/>
      <w:i/>
    </w:rPr>
  </w:style>
  <w:style w:type="paragraph" w:customStyle="1" w:styleId="Listnoitalic">
    <w:name w:val="List no italic"/>
    <w:basedOn w:val="List"/>
    <w:qFormat/>
    <w:rsid w:val="00F174DF"/>
    <w:pPr>
      <w:spacing w:after="60"/>
    </w:pPr>
    <w:rPr>
      <w:i w:val="0"/>
      <w:iCs/>
    </w:rPr>
  </w:style>
  <w:style w:type="paragraph" w:customStyle="1" w:styleId="TableText">
    <w:name w:val="Table Text"/>
    <w:basedOn w:val="Normal"/>
    <w:qFormat/>
    <w:rsid w:val="00C05319"/>
    <w:pPr>
      <w:adjustRightInd w:val="0"/>
      <w:snapToGrid w:val="0"/>
      <w:spacing w:line="240" w:lineRule="auto"/>
    </w:pPr>
    <w:rPr>
      <w:rFonts w:eastAsia="Times New Roman" w:cstheme="majorHAnsi"/>
      <w:sz w:val="21"/>
      <w:szCs w:val="20"/>
    </w:rPr>
  </w:style>
  <w:style w:type="paragraph" w:customStyle="1" w:styleId="Tablefirstcolumnnumbered">
    <w:name w:val="Table first column numbered"/>
    <w:basedOn w:val="ListNumber"/>
    <w:qFormat/>
    <w:rsid w:val="00DD5507"/>
    <w:pPr>
      <w:framePr w:hSpace="180" w:vSpace="180" w:wrap="around" w:vAnchor="text" w:hAnchor="text" w:x="-666"/>
      <w:numPr>
        <w:numId w:val="10"/>
      </w:numPr>
      <w:spacing w:line="240" w:lineRule="auto"/>
    </w:pPr>
    <w:rPr>
      <w:rFonts w:asciiTheme="majorHAnsi" w:eastAsia="Times New Roman" w:hAnsiTheme="majorHAnsi" w:cstheme="majorHAnsi"/>
      <w:sz w:val="21"/>
      <w:szCs w:val="21"/>
    </w:rPr>
  </w:style>
  <w:style w:type="numbering" w:customStyle="1" w:styleId="CurrentList1">
    <w:name w:val="Current List1"/>
    <w:uiPriority w:val="99"/>
    <w:rsid w:val="00FA2782"/>
    <w:pPr>
      <w:numPr>
        <w:numId w:val="11"/>
      </w:numPr>
    </w:pPr>
  </w:style>
  <w:style w:type="paragraph" w:styleId="FootnoteText">
    <w:name w:val="footnote text"/>
    <w:basedOn w:val="Normal"/>
    <w:link w:val="FootnoteTextChar"/>
    <w:uiPriority w:val="99"/>
    <w:unhideWhenUsed/>
    <w:rsid w:val="00FA2782"/>
    <w:pPr>
      <w:spacing w:after="0" w:line="240" w:lineRule="auto"/>
    </w:pPr>
    <w:rPr>
      <w:rFonts w:asciiTheme="majorHAnsi" w:hAnsiTheme="majorHAnsi"/>
      <w:sz w:val="18"/>
      <w:szCs w:val="20"/>
    </w:rPr>
  </w:style>
  <w:style w:type="character" w:customStyle="1" w:styleId="FootnoteTextChar">
    <w:name w:val="Footnote Text Char"/>
    <w:basedOn w:val="DefaultParagraphFont"/>
    <w:link w:val="FootnoteText"/>
    <w:uiPriority w:val="99"/>
    <w:rsid w:val="00FA2782"/>
    <w:rPr>
      <w:rFonts w:asciiTheme="majorHAnsi" w:hAnsiTheme="majorHAnsi"/>
      <w:sz w:val="18"/>
      <w:szCs w:val="20"/>
    </w:rPr>
  </w:style>
  <w:style w:type="character" w:styleId="Hyperlink">
    <w:name w:val="Hyperlink"/>
    <w:basedOn w:val="DefaultParagraphFont"/>
    <w:uiPriority w:val="99"/>
    <w:unhideWhenUsed/>
    <w:rsid w:val="0088424A"/>
    <w:rPr>
      <w:color w:val="943634" w:themeColor="accent2" w:themeShade="BF"/>
      <w:u w:val="single"/>
    </w:rPr>
  </w:style>
  <w:style w:type="paragraph" w:customStyle="1" w:styleId="Tablehead">
    <w:name w:val="Table head"/>
    <w:basedOn w:val="Normal"/>
    <w:qFormat/>
    <w:rsid w:val="00C05319"/>
    <w:pPr>
      <w:widowControl w:val="0"/>
      <w:adjustRightInd w:val="0"/>
      <w:snapToGrid w:val="0"/>
      <w:spacing w:line="240" w:lineRule="auto"/>
      <w:jc w:val="center"/>
    </w:pPr>
  </w:style>
  <w:style w:type="character" w:styleId="FollowedHyperlink">
    <w:name w:val="FollowedHyperlink"/>
    <w:basedOn w:val="DefaultParagraphFont"/>
    <w:uiPriority w:val="99"/>
    <w:semiHidden/>
    <w:unhideWhenUsed/>
    <w:rsid w:val="00DD55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agrant.umaine.edu/focus-areas/communities-and-economies/the-social-resilience-project/lincoln-county-social-resilience-projec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eagrant.umaine.edu/focus-areas/communities-and-economies/the-social-resilience-project/lincoln-county-social-resilience-proje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ps.coastalresilience.org/main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eagrant.umaine.edu/focus-areas/resilient-communities-and-economies/the-social-resilience-project/" TargetMode="External"/><Relationship Id="rId4" Type="http://schemas.openxmlformats.org/officeDocument/2006/relationships/styles" Target="styles.xml"/><Relationship Id="rId9" Type="http://schemas.openxmlformats.org/officeDocument/2006/relationships/hyperlink" Target="https://wellsreserve.org/project/social-resilience-projec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docs.google.com/document/d/1N_CvrQPNlz7ysUm_jhdXCwDWZURLp9w2/edit?usp=drive_link&amp;ouid=104019552046121071100&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7156q4Gc/Cl5M2FxfTrfMJ5S8A==">CgMxLjAyCGguZ2pkZ3hzMgloLjMwajB6bGwyCWguMWZvYjl0ZTIJaC4zem55c2g3OAByITF3MXkwbURmdnFndC16am1qV1BtSXR0enlRYzFJZ3dfRg==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C54DAB-98F1-654F-BD7E-85020F00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3118</Words>
  <Characters>19274</Characters>
  <Application>Microsoft Office Word</Application>
  <DocSecurity>0</DocSecurity>
  <Lines>602</Lines>
  <Paragraphs>260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Lincoln County Social Resilience Project Executive Summary </dc:title>
  <dc:subject/>
  <dc:creator>Kathlyn J Tenga-Gonzalez</dc:creator>
  <cp:keywords/>
  <dc:description/>
  <cp:lastModifiedBy>Kathlyn J Tenga-Gonzalez</cp:lastModifiedBy>
  <cp:revision>2</cp:revision>
  <dcterms:created xsi:type="dcterms:W3CDTF">2025-04-04T16:02:00Z</dcterms:created>
  <dcterms:modified xsi:type="dcterms:W3CDTF">2025-04-04T16:02:00Z</dcterms:modified>
  <cp:category/>
</cp:coreProperties>
</file>