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56BE8D0" w:rsidR="00595DE7" w:rsidRDefault="001E51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Budget Justification </w:t>
      </w:r>
    </w:p>
    <w:p w14:paraId="00000002" w14:textId="7777777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4D913B93"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Analytical services: </w:t>
      </w:r>
      <w:r w:rsidR="00253AE3">
        <w:rPr>
          <w:rFonts w:ascii="Times New Roman" w:eastAsia="Times New Roman" w:hAnsi="Times New Roman" w:cs="Times New Roman"/>
          <w:sz w:val="24"/>
          <w:szCs w:val="24"/>
        </w:rPr>
        <w:t>Pathology</w:t>
      </w:r>
      <w:r>
        <w:rPr>
          <w:rFonts w:ascii="Times New Roman" w:eastAsia="Times New Roman" w:hAnsi="Times New Roman" w:cs="Times New Roman"/>
          <w:sz w:val="24"/>
          <w:szCs w:val="24"/>
        </w:rPr>
        <w:t xml:space="preserve"> Analytical Services: 7,500</w:t>
      </w:r>
      <w:r w:rsidR="000C2B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C2BB0">
        <w:rPr>
          <w:rFonts w:ascii="Times New Roman" w:eastAsia="Times New Roman" w:hAnsi="Times New Roman" w:cs="Times New Roman"/>
          <w:sz w:val="24"/>
          <w:szCs w:val="24"/>
        </w:rPr>
        <w:t>3</w:t>
      </w:r>
      <w:r>
        <w:rPr>
          <w:rFonts w:ascii="Times New Roman" w:eastAsia="Times New Roman" w:hAnsi="Times New Roman" w:cs="Times New Roman"/>
          <w:sz w:val="24"/>
          <w:szCs w:val="24"/>
        </w:rPr>
        <w:t>,000 Match</w:t>
      </w:r>
    </w:p>
    <w:p w14:paraId="00000004" w14:textId="7777777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32EBBD1C"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requesting $7,500 to cover the cost of high-performance liquid chromatography testing for biotoxins for 50 samples. These tests will be run by Bigelow Analytical Services at the Bigelow Laboratory for Ocean Sciences. The cost for saxitoxin analysis is $75 per sample and $3750 for all 50 samples. The cost for domoic acid analysis is $75 per sample and $3750 for all 50 samples.</w:t>
      </w:r>
    </w:p>
    <w:p w14:paraId="00000006" w14:textId="77777777" w:rsidR="00595DE7" w:rsidRDefault="00595DE7">
      <w:pPr>
        <w:rPr>
          <w:rFonts w:ascii="Times New Roman" w:eastAsia="Times New Roman" w:hAnsi="Times New Roman" w:cs="Times New Roman"/>
          <w:sz w:val="24"/>
          <w:szCs w:val="24"/>
        </w:rPr>
      </w:pPr>
    </w:p>
    <w:p w14:paraId="00000007" w14:textId="18465B12" w:rsidR="00595DE7" w:rsidRDefault="00253AE3">
      <w:pPr>
        <w:rPr>
          <w:rFonts w:ascii="Times New Roman" w:eastAsia="Times New Roman" w:hAnsi="Times New Roman" w:cs="Times New Roman"/>
          <w:sz w:val="24"/>
          <w:szCs w:val="24"/>
        </w:rPr>
      </w:pPr>
      <w:r>
        <w:rPr>
          <w:rFonts w:ascii="Times New Roman" w:eastAsia="Times New Roman" w:hAnsi="Times New Roman" w:cs="Times New Roman"/>
          <w:sz w:val="24"/>
          <w:szCs w:val="24"/>
        </w:rPr>
        <w:t>Diagnostic</w:t>
      </w:r>
      <w:r w:rsidR="001E51E5">
        <w:rPr>
          <w:rFonts w:ascii="Times New Roman" w:eastAsia="Times New Roman" w:hAnsi="Times New Roman" w:cs="Times New Roman"/>
          <w:sz w:val="24"/>
          <w:szCs w:val="24"/>
        </w:rPr>
        <w:t xml:space="preserve"> Analytical Systems Inc. will be providing $</w:t>
      </w:r>
      <w:r w:rsidR="000C2BB0">
        <w:rPr>
          <w:rFonts w:ascii="Times New Roman" w:eastAsia="Times New Roman" w:hAnsi="Times New Roman" w:cs="Times New Roman"/>
          <w:sz w:val="24"/>
          <w:szCs w:val="24"/>
        </w:rPr>
        <w:t>3</w:t>
      </w:r>
      <w:r w:rsidR="001E51E5">
        <w:rPr>
          <w:rFonts w:ascii="Times New Roman" w:eastAsia="Times New Roman" w:hAnsi="Times New Roman" w:cs="Times New Roman"/>
          <w:sz w:val="24"/>
          <w:szCs w:val="24"/>
        </w:rPr>
        <w:t>,000 to cover the cost of the</w:t>
      </w:r>
      <w:r w:rsidR="000C2BB0">
        <w:rPr>
          <w:rFonts w:ascii="Times New Roman" w:eastAsia="Times New Roman" w:hAnsi="Times New Roman" w:cs="Times New Roman"/>
          <w:sz w:val="24"/>
          <w:szCs w:val="24"/>
        </w:rPr>
        <w:t xml:space="preserve"> 3</w:t>
      </w:r>
      <w:r w:rsidR="001E51E5">
        <w:rPr>
          <w:rFonts w:ascii="Times New Roman" w:eastAsia="Times New Roman" w:hAnsi="Times New Roman" w:cs="Times New Roman"/>
          <w:sz w:val="24"/>
          <w:szCs w:val="24"/>
        </w:rPr>
        <w:t xml:space="preserve"> ELISA kit</w:t>
      </w:r>
      <w:r w:rsidR="000C2BB0">
        <w:rPr>
          <w:rFonts w:ascii="Times New Roman" w:eastAsia="Times New Roman" w:hAnsi="Times New Roman" w:cs="Times New Roman"/>
          <w:sz w:val="24"/>
          <w:szCs w:val="24"/>
        </w:rPr>
        <w:t>s to be</w:t>
      </w:r>
      <w:r w:rsidR="001E51E5">
        <w:rPr>
          <w:rFonts w:ascii="Times New Roman" w:eastAsia="Times New Roman" w:hAnsi="Times New Roman" w:cs="Times New Roman"/>
          <w:sz w:val="24"/>
          <w:szCs w:val="24"/>
        </w:rPr>
        <w:t xml:space="preserve"> used at their facility as well as technician time to process them.</w:t>
      </w:r>
    </w:p>
    <w:p w14:paraId="00000008" w14:textId="7777777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Travel: $3,520</w:t>
      </w:r>
    </w:p>
    <w:p w14:paraId="0000000A" w14:textId="7777777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BA9D7D"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requesting the cost of transporting 25 samples from </w:t>
      </w:r>
      <w:r w:rsidR="00673A46">
        <w:rPr>
          <w:rFonts w:ascii="Times New Roman" w:eastAsia="Times New Roman" w:hAnsi="Times New Roman" w:cs="Times New Roman"/>
          <w:sz w:val="24"/>
          <w:szCs w:val="24"/>
        </w:rPr>
        <w:t>Ocean Playground</w:t>
      </w:r>
      <w:r>
        <w:rPr>
          <w:rFonts w:ascii="Times New Roman" w:eastAsia="Times New Roman" w:hAnsi="Times New Roman" w:cs="Times New Roman"/>
          <w:sz w:val="24"/>
          <w:szCs w:val="24"/>
        </w:rPr>
        <w:t xml:space="preserve"> Scallops in Stonington to Bigelow Laboratory in East Boothbay. This is roughly a 220-mile round trip at 0.44 cents/mile equaling $2,200 for 25 trips. The remaining 25 samples will be coming from </w:t>
      </w:r>
      <w:r w:rsidR="00C23195">
        <w:rPr>
          <w:rFonts w:ascii="Times New Roman" w:eastAsia="Times New Roman" w:hAnsi="Times New Roman" w:cs="Times New Roman"/>
          <w:sz w:val="24"/>
          <w:szCs w:val="24"/>
        </w:rPr>
        <w:t>Spruce Tree</w:t>
      </w:r>
      <w:bookmarkStart w:id="0" w:name="_GoBack"/>
      <w:bookmarkEnd w:id="0"/>
      <w:r>
        <w:rPr>
          <w:rFonts w:ascii="Times New Roman" w:eastAsia="Times New Roman" w:hAnsi="Times New Roman" w:cs="Times New Roman"/>
          <w:sz w:val="24"/>
          <w:szCs w:val="24"/>
        </w:rPr>
        <w:t xml:space="preserve"> Oysters in Cape Elizabeth. This is roughly a 120-mile round trip at 0.44 cents/mile equaling $1,320 for 25 trips.</w:t>
      </w:r>
    </w:p>
    <w:p w14:paraId="0000000C" w14:textId="77777777" w:rsidR="00595DE7" w:rsidRDefault="00595DE7">
      <w:pPr>
        <w:rPr>
          <w:rFonts w:ascii="Times New Roman" w:eastAsia="Times New Roman" w:hAnsi="Times New Roman" w:cs="Times New Roman"/>
          <w:sz w:val="24"/>
          <w:szCs w:val="24"/>
        </w:rPr>
      </w:pPr>
    </w:p>
    <w:p w14:paraId="0000000D" w14:textId="3E3A076A"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Salary and fringe benefits: </w:t>
      </w:r>
      <w:r w:rsidR="000C2BB0">
        <w:rPr>
          <w:rFonts w:ascii="Times New Roman" w:eastAsia="Times New Roman" w:hAnsi="Times New Roman" w:cs="Times New Roman"/>
          <w:sz w:val="24"/>
          <w:szCs w:val="24"/>
        </w:rPr>
        <w:t xml:space="preserve">$1,620               </w:t>
      </w:r>
      <w:r>
        <w:rPr>
          <w:rFonts w:ascii="Times New Roman" w:eastAsia="Times New Roman" w:hAnsi="Times New Roman" w:cs="Times New Roman"/>
          <w:sz w:val="24"/>
          <w:szCs w:val="24"/>
        </w:rPr>
        <w:t>$</w:t>
      </w:r>
      <w:r w:rsidR="000C2BB0">
        <w:rPr>
          <w:rFonts w:ascii="Times New Roman" w:eastAsia="Times New Roman" w:hAnsi="Times New Roman" w:cs="Times New Roman"/>
          <w:sz w:val="24"/>
          <w:szCs w:val="24"/>
        </w:rPr>
        <w:t xml:space="preserve">10,644 </w:t>
      </w:r>
      <w:r>
        <w:rPr>
          <w:rFonts w:ascii="Times New Roman" w:eastAsia="Times New Roman" w:hAnsi="Times New Roman" w:cs="Times New Roman"/>
          <w:sz w:val="24"/>
          <w:szCs w:val="24"/>
        </w:rPr>
        <w:t>Match</w:t>
      </w:r>
    </w:p>
    <w:p w14:paraId="0000000E" w14:textId="77777777" w:rsidR="00595DE7" w:rsidRDefault="00595DE7">
      <w:pPr>
        <w:rPr>
          <w:rFonts w:ascii="Times New Roman" w:eastAsia="Times New Roman" w:hAnsi="Times New Roman" w:cs="Times New Roman"/>
          <w:sz w:val="24"/>
          <w:szCs w:val="24"/>
        </w:rPr>
      </w:pPr>
    </w:p>
    <w:p w14:paraId="0000000F" w14:textId="59365B37"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requesting 1,500 for 0.70 months</w:t>
      </w:r>
      <w:r w:rsidR="000C2BB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salary for </w:t>
      </w:r>
      <w:r w:rsidR="000C2BB0">
        <w:rPr>
          <w:rFonts w:ascii="Times New Roman" w:eastAsia="Times New Roman" w:hAnsi="Times New Roman" w:cs="Times New Roman"/>
          <w:sz w:val="24"/>
          <w:szCs w:val="24"/>
        </w:rPr>
        <w:t xml:space="preserve">a research associate </w:t>
      </w:r>
      <w:r>
        <w:rPr>
          <w:rFonts w:ascii="Times New Roman" w:eastAsia="Times New Roman" w:hAnsi="Times New Roman" w:cs="Times New Roman"/>
          <w:sz w:val="24"/>
          <w:szCs w:val="24"/>
        </w:rPr>
        <w:t xml:space="preserve">at a $2,166 monthly salary. For transportation of the samples from the farm sites to the analysis labs. Fringe benefits are calculated at </w:t>
      </w:r>
      <w:r w:rsidR="000C2BB0">
        <w:rPr>
          <w:rFonts w:ascii="Times New Roman" w:eastAsia="Times New Roman" w:hAnsi="Times New Roman" w:cs="Times New Roman"/>
          <w:sz w:val="24"/>
          <w:szCs w:val="24"/>
        </w:rPr>
        <w:t>8</w:t>
      </w:r>
      <w:r>
        <w:rPr>
          <w:rFonts w:ascii="Times New Roman" w:eastAsia="Times New Roman" w:hAnsi="Times New Roman" w:cs="Times New Roman"/>
          <w:sz w:val="24"/>
          <w:szCs w:val="24"/>
        </w:rPr>
        <w:t>% for a total of $</w:t>
      </w:r>
      <w:r w:rsidR="000C2BB0">
        <w:rPr>
          <w:rFonts w:ascii="Times New Roman" w:eastAsia="Times New Roman" w:hAnsi="Times New Roman" w:cs="Times New Roman"/>
          <w:sz w:val="24"/>
          <w:szCs w:val="24"/>
        </w:rPr>
        <w:t>1,620</w:t>
      </w:r>
      <w:r>
        <w:rPr>
          <w:rFonts w:ascii="Times New Roman" w:eastAsia="Times New Roman" w:hAnsi="Times New Roman" w:cs="Times New Roman"/>
          <w:sz w:val="24"/>
          <w:szCs w:val="24"/>
        </w:rPr>
        <w:t>. Match is provided in one month of co-PI salary of $</w:t>
      </w:r>
      <w:r w:rsidR="000C2BB0">
        <w:rPr>
          <w:rFonts w:ascii="Times New Roman" w:eastAsia="Times New Roman" w:hAnsi="Times New Roman" w:cs="Times New Roman"/>
          <w:sz w:val="24"/>
          <w:szCs w:val="24"/>
        </w:rPr>
        <w:t xml:space="preserve">10,644 (salary: </w:t>
      </w:r>
      <w:r>
        <w:rPr>
          <w:rFonts w:ascii="Times New Roman" w:eastAsia="Times New Roman" w:hAnsi="Times New Roman" w:cs="Times New Roman"/>
          <w:sz w:val="24"/>
          <w:szCs w:val="24"/>
        </w:rPr>
        <w:t>$</w:t>
      </w:r>
      <w:r w:rsidR="000C2BB0">
        <w:rPr>
          <w:rFonts w:ascii="Times New Roman" w:eastAsia="Times New Roman" w:hAnsi="Times New Roman" w:cs="Times New Roman"/>
          <w:sz w:val="24"/>
          <w:szCs w:val="24"/>
        </w:rPr>
        <w:t xml:space="preserve">6,943, fringe benefits </w:t>
      </w:r>
      <w:r>
        <w:rPr>
          <w:rFonts w:ascii="Times New Roman" w:eastAsia="Times New Roman" w:hAnsi="Times New Roman" w:cs="Times New Roman"/>
          <w:sz w:val="24"/>
          <w:szCs w:val="24"/>
        </w:rPr>
        <w:t>at 53.3%: $3,701).</w:t>
      </w:r>
    </w:p>
    <w:p w14:paraId="00000010" w14:textId="77777777" w:rsidR="00595DE7" w:rsidRDefault="00595DE7">
      <w:pPr>
        <w:rPr>
          <w:rFonts w:ascii="Times New Roman" w:eastAsia="Times New Roman" w:hAnsi="Times New Roman" w:cs="Times New Roman"/>
          <w:sz w:val="24"/>
          <w:szCs w:val="24"/>
        </w:rPr>
      </w:pPr>
    </w:p>
    <w:p w14:paraId="00000011" w14:textId="745AFC33"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costs: $3,286               $2,767 Match</w:t>
      </w:r>
    </w:p>
    <w:p w14:paraId="00000012" w14:textId="77777777" w:rsidR="00595DE7" w:rsidRDefault="00595DE7">
      <w:pPr>
        <w:rPr>
          <w:rFonts w:ascii="Times New Roman" w:eastAsia="Times New Roman" w:hAnsi="Times New Roman" w:cs="Times New Roman"/>
          <w:sz w:val="24"/>
          <w:szCs w:val="24"/>
        </w:rPr>
      </w:pPr>
    </w:p>
    <w:p w14:paraId="00000013" w14:textId="5DBC44D9"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Maine requires indirect costs at a rate of 26% for off-campus projects. This applies to the first $25,000 for a total of $3,426 for the award and $2,767 for the match.</w:t>
      </w:r>
    </w:p>
    <w:p w14:paraId="00000014" w14:textId="77777777" w:rsidR="00595DE7" w:rsidRDefault="00595DE7">
      <w:pPr>
        <w:rPr>
          <w:rFonts w:ascii="Times New Roman" w:eastAsia="Times New Roman" w:hAnsi="Times New Roman" w:cs="Times New Roman"/>
          <w:sz w:val="24"/>
          <w:szCs w:val="24"/>
        </w:rPr>
      </w:pPr>
    </w:p>
    <w:p w14:paraId="00000015" w14:textId="52F0496F" w:rsidR="00595DE7" w:rsidRDefault="001E51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$15,926 Award (including Indirect costs for </w:t>
      </w:r>
      <w:proofErr w:type="gramStart"/>
      <w:r>
        <w:rPr>
          <w:rFonts w:ascii="Times New Roman" w:eastAsia="Times New Roman" w:hAnsi="Times New Roman" w:cs="Times New Roman"/>
          <w:sz w:val="24"/>
          <w:szCs w:val="24"/>
        </w:rPr>
        <w:t xml:space="preserve">UM)   </w:t>
      </w:r>
      <w:proofErr w:type="gramEnd"/>
      <w:r>
        <w:rPr>
          <w:rFonts w:ascii="Times New Roman" w:eastAsia="Times New Roman" w:hAnsi="Times New Roman" w:cs="Times New Roman"/>
          <w:sz w:val="24"/>
          <w:szCs w:val="24"/>
        </w:rPr>
        <w:t xml:space="preserve">  $16,411 Match</w:t>
      </w:r>
    </w:p>
    <w:p w14:paraId="00000016" w14:textId="77777777" w:rsidR="00595DE7" w:rsidRDefault="00595DE7"/>
    <w:sectPr w:rsidR="00595D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7"/>
    <w:rsid w:val="000C2BB0"/>
    <w:rsid w:val="001E51E5"/>
    <w:rsid w:val="00253AE3"/>
    <w:rsid w:val="004423D8"/>
    <w:rsid w:val="00595DE7"/>
    <w:rsid w:val="00673A46"/>
    <w:rsid w:val="008D7ACB"/>
    <w:rsid w:val="00C2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E7725"/>
  <w15:docId w15:val="{3C32EEB4-C340-7A46-B442-883BA1A4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 Wardwell</cp:lastModifiedBy>
  <cp:revision>5</cp:revision>
  <dcterms:created xsi:type="dcterms:W3CDTF">2021-07-13T16:19:00Z</dcterms:created>
  <dcterms:modified xsi:type="dcterms:W3CDTF">2021-07-13T16:22:00Z</dcterms:modified>
</cp:coreProperties>
</file>